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FA" w:rsidRPr="00FB3F35" w:rsidRDefault="00FB3F35" w:rsidP="0040628D">
      <w:pPr>
        <w:pStyle w:val="Nadpis2"/>
        <w:jc w:val="both"/>
        <w:rPr>
          <w:rFonts w:cs="Arial"/>
          <w:color w:val="000099"/>
          <w:szCs w:val="22"/>
        </w:rPr>
      </w:pPr>
      <w:r w:rsidRPr="00FB3F35">
        <w:rPr>
          <w:rFonts w:cs="Arial"/>
          <w:color w:val="000099"/>
          <w:szCs w:val="22"/>
          <w:lang w:val="cs-CZ" w:eastAsia="de-DE"/>
        </w:rPr>
        <w:t xml:space="preserve">Společnost NET4GAS </w:t>
      </w:r>
      <w:r w:rsidR="00910F24">
        <w:rPr>
          <w:rFonts w:cs="Arial"/>
          <w:color w:val="000099"/>
          <w:szCs w:val="22"/>
          <w:lang w:val="cs-CZ" w:eastAsia="de-DE"/>
        </w:rPr>
        <w:t xml:space="preserve">simulovala vyhlášení </w:t>
      </w:r>
      <w:r w:rsidRPr="00FB3F35">
        <w:rPr>
          <w:rFonts w:cs="Arial"/>
          <w:color w:val="000099"/>
          <w:szCs w:val="22"/>
          <w:lang w:val="cs-CZ" w:eastAsia="de-DE"/>
        </w:rPr>
        <w:t>Stav</w:t>
      </w:r>
      <w:r w:rsidR="00910F24">
        <w:rPr>
          <w:rFonts w:cs="Arial"/>
          <w:color w:val="000099"/>
          <w:szCs w:val="22"/>
          <w:lang w:val="cs-CZ" w:eastAsia="de-DE"/>
        </w:rPr>
        <w:t>u</w:t>
      </w:r>
      <w:r w:rsidRPr="00FB3F35">
        <w:rPr>
          <w:rFonts w:cs="Arial"/>
          <w:color w:val="000099"/>
          <w:szCs w:val="22"/>
          <w:lang w:val="cs-CZ" w:eastAsia="de-DE"/>
        </w:rPr>
        <w:t xml:space="preserve"> nouze v plynárenství</w:t>
      </w:r>
    </w:p>
    <w:p w:rsidR="009D3116" w:rsidRPr="0097620B" w:rsidRDefault="009D3116" w:rsidP="0040628D">
      <w:pPr>
        <w:spacing w:after="0" w:line="360" w:lineRule="auto"/>
        <w:ind w:right="424"/>
        <w:rPr>
          <w:rFonts w:eastAsia="Times New Roman" w:cs="Arial"/>
          <w:b/>
          <w:color w:val="000000"/>
          <w:szCs w:val="20"/>
          <w:lang w:eastAsia="de-DE"/>
        </w:rPr>
      </w:pPr>
    </w:p>
    <w:p w:rsidR="00C44848" w:rsidRPr="0097620B" w:rsidRDefault="003C09FA" w:rsidP="00A92842">
      <w:pPr>
        <w:spacing w:after="0" w:line="360" w:lineRule="auto"/>
        <w:ind w:right="424"/>
        <w:rPr>
          <w:rFonts w:eastAsia="Times New Roman" w:cs="Arial"/>
          <w:color w:val="000000"/>
          <w:szCs w:val="20"/>
          <w:lang w:eastAsia="de-DE"/>
        </w:rPr>
      </w:pPr>
      <w:r w:rsidRPr="0097620B">
        <w:rPr>
          <w:rFonts w:eastAsia="Times New Roman" w:cs="Arial"/>
          <w:b/>
          <w:color w:val="000000"/>
          <w:szCs w:val="20"/>
          <w:lang w:eastAsia="de-DE"/>
        </w:rPr>
        <w:t>Pra</w:t>
      </w:r>
      <w:r w:rsidR="00D85D7A" w:rsidRPr="0097620B">
        <w:rPr>
          <w:rFonts w:eastAsia="Times New Roman" w:cs="Arial"/>
          <w:b/>
          <w:color w:val="000000"/>
          <w:szCs w:val="20"/>
          <w:lang w:eastAsia="de-DE"/>
        </w:rPr>
        <w:t>ha</w:t>
      </w:r>
      <w:r w:rsidR="00AC1F7F" w:rsidRPr="0097620B">
        <w:rPr>
          <w:rFonts w:eastAsia="Times New Roman" w:cs="Arial"/>
          <w:b/>
          <w:color w:val="000000"/>
          <w:szCs w:val="20"/>
          <w:lang w:eastAsia="de-DE"/>
        </w:rPr>
        <w:t>,</w:t>
      </w:r>
      <w:r w:rsidR="007656D3" w:rsidRPr="0097620B">
        <w:rPr>
          <w:rFonts w:eastAsia="Times New Roman" w:cs="Arial"/>
          <w:b/>
          <w:color w:val="000000"/>
          <w:szCs w:val="20"/>
          <w:lang w:eastAsia="de-DE"/>
        </w:rPr>
        <w:t xml:space="preserve"> </w:t>
      </w:r>
      <w:r w:rsidR="008F6C9F" w:rsidRPr="0097620B">
        <w:rPr>
          <w:rFonts w:eastAsia="Times New Roman" w:cs="Arial"/>
          <w:b/>
          <w:color w:val="000000"/>
          <w:szCs w:val="20"/>
          <w:lang w:eastAsia="de-DE"/>
        </w:rPr>
        <w:t>31</w:t>
      </w:r>
      <w:r w:rsidR="00D85D7A" w:rsidRPr="0097620B">
        <w:rPr>
          <w:rFonts w:eastAsia="Times New Roman" w:cs="Arial"/>
          <w:b/>
          <w:color w:val="000000"/>
          <w:szCs w:val="20"/>
          <w:lang w:eastAsia="de-DE"/>
        </w:rPr>
        <w:t>.</w:t>
      </w:r>
      <w:r w:rsidR="007656D3" w:rsidRPr="0097620B">
        <w:rPr>
          <w:rFonts w:eastAsia="Times New Roman" w:cs="Arial"/>
          <w:b/>
          <w:color w:val="000000"/>
          <w:szCs w:val="20"/>
          <w:lang w:eastAsia="de-DE"/>
        </w:rPr>
        <w:t xml:space="preserve"> </w:t>
      </w:r>
      <w:r w:rsidR="00FB3F35" w:rsidRPr="0097620B">
        <w:rPr>
          <w:rFonts w:eastAsia="Times New Roman" w:cs="Arial"/>
          <w:b/>
          <w:color w:val="000000"/>
          <w:szCs w:val="20"/>
          <w:lang w:eastAsia="de-DE"/>
        </w:rPr>
        <w:t>října</w:t>
      </w:r>
      <w:r w:rsidR="00B50233" w:rsidRPr="0097620B">
        <w:rPr>
          <w:rFonts w:eastAsia="Times New Roman" w:cs="Arial"/>
          <w:b/>
          <w:color w:val="000000"/>
          <w:szCs w:val="20"/>
          <w:lang w:eastAsia="de-DE"/>
        </w:rPr>
        <w:t xml:space="preserve"> </w:t>
      </w:r>
      <w:r w:rsidR="00551ECC" w:rsidRPr="0097620B">
        <w:rPr>
          <w:rFonts w:eastAsia="Times New Roman" w:cs="Arial"/>
          <w:b/>
          <w:color w:val="000000"/>
          <w:szCs w:val="20"/>
          <w:lang w:eastAsia="de-DE"/>
        </w:rPr>
        <w:t>201</w:t>
      </w:r>
      <w:r w:rsidR="00FB1FBD" w:rsidRPr="0097620B">
        <w:rPr>
          <w:rFonts w:eastAsia="Times New Roman" w:cs="Arial"/>
          <w:b/>
          <w:color w:val="000000"/>
          <w:szCs w:val="20"/>
          <w:lang w:eastAsia="de-DE"/>
        </w:rPr>
        <w:t>4</w:t>
      </w:r>
      <w:r w:rsidR="00551ECC" w:rsidRPr="0097620B">
        <w:rPr>
          <w:rFonts w:eastAsia="Times New Roman" w:cs="Arial"/>
          <w:color w:val="000000"/>
          <w:szCs w:val="20"/>
          <w:lang w:eastAsia="de-DE"/>
        </w:rPr>
        <w:t xml:space="preserve"> </w:t>
      </w:r>
      <w:r w:rsidR="00A42993" w:rsidRPr="0097620B">
        <w:rPr>
          <w:rFonts w:eastAsia="Times New Roman" w:cs="Arial"/>
          <w:color w:val="000000"/>
          <w:szCs w:val="20"/>
          <w:lang w:eastAsia="de-DE"/>
        </w:rPr>
        <w:t>–</w:t>
      </w:r>
      <w:r w:rsidR="00BA0AFD" w:rsidRPr="0097620B">
        <w:rPr>
          <w:rFonts w:eastAsia="Times New Roman" w:cs="Arial"/>
          <w:color w:val="000000"/>
          <w:szCs w:val="20"/>
          <w:lang w:eastAsia="de-DE"/>
        </w:rPr>
        <w:t xml:space="preserve"> </w:t>
      </w:r>
      <w:r w:rsidR="00FB3F35" w:rsidRPr="0097620B">
        <w:rPr>
          <w:rFonts w:eastAsia="Times New Roman" w:cs="Arial"/>
          <w:color w:val="000000"/>
          <w:szCs w:val="20"/>
          <w:lang w:eastAsia="de-DE"/>
        </w:rPr>
        <w:t>Společnost NET4GAS, s.r.o.</w:t>
      </w:r>
      <w:r w:rsidR="00910F24" w:rsidRPr="0097620B">
        <w:rPr>
          <w:rFonts w:eastAsia="Times New Roman" w:cs="Arial"/>
          <w:color w:val="000000"/>
          <w:szCs w:val="20"/>
          <w:lang w:eastAsia="de-DE"/>
        </w:rPr>
        <w:t xml:space="preserve"> jako výhradní přepravce zemního plynu v České republice zcela </w:t>
      </w:r>
      <w:r w:rsidR="00FB3F35" w:rsidRPr="0097620B">
        <w:rPr>
          <w:rFonts w:eastAsia="Times New Roman" w:cs="Arial"/>
          <w:color w:val="000000"/>
          <w:szCs w:val="20"/>
          <w:lang w:eastAsia="de-DE"/>
        </w:rPr>
        <w:t>v souladu s</w:t>
      </w:r>
      <w:r w:rsidR="00CE0BD2" w:rsidRPr="0097620B">
        <w:rPr>
          <w:rFonts w:eastAsia="Times New Roman" w:cs="Arial"/>
          <w:color w:val="000000"/>
          <w:szCs w:val="20"/>
          <w:lang w:eastAsia="de-DE"/>
        </w:rPr>
        <w:t xml:space="preserve"> energetickým zákonem č. 458/2000 Sb. a </w:t>
      </w:r>
      <w:r w:rsidR="00FB3F35" w:rsidRPr="0097620B">
        <w:rPr>
          <w:rFonts w:eastAsia="Times New Roman" w:cs="Arial"/>
          <w:color w:val="000000"/>
          <w:szCs w:val="20"/>
          <w:lang w:eastAsia="de-DE"/>
        </w:rPr>
        <w:t>vyhláškou 334/</w:t>
      </w:r>
      <w:r w:rsidR="0000126B" w:rsidRPr="0097620B">
        <w:rPr>
          <w:rFonts w:eastAsia="Times New Roman" w:cs="Arial"/>
          <w:color w:val="000000"/>
          <w:szCs w:val="20"/>
          <w:lang w:eastAsia="de-DE"/>
        </w:rPr>
        <w:t xml:space="preserve">2012 Sb. </w:t>
      </w:r>
      <w:r w:rsidR="00577DD1" w:rsidRPr="0097620B">
        <w:rPr>
          <w:rFonts w:eastAsia="Times New Roman" w:cs="Arial"/>
          <w:color w:val="000000"/>
          <w:szCs w:val="20"/>
          <w:lang w:eastAsia="de-DE"/>
        </w:rPr>
        <w:t>o</w:t>
      </w:r>
      <w:r w:rsidR="00CE7587" w:rsidRPr="0097620B">
        <w:rPr>
          <w:rFonts w:eastAsia="Times New Roman" w:cs="Arial"/>
          <w:color w:val="000000"/>
          <w:szCs w:val="20"/>
          <w:lang w:eastAsia="de-DE"/>
        </w:rPr>
        <w:t> </w:t>
      </w:r>
      <w:r w:rsidR="0000126B" w:rsidRPr="0097620B">
        <w:rPr>
          <w:rFonts w:eastAsia="Times New Roman" w:cs="Arial"/>
          <w:color w:val="000000"/>
          <w:szCs w:val="20"/>
          <w:lang w:eastAsia="de-DE"/>
        </w:rPr>
        <w:t>stavech nouze v</w:t>
      </w:r>
      <w:r w:rsidR="00344E76" w:rsidRPr="0097620B">
        <w:rPr>
          <w:rFonts w:eastAsia="Times New Roman" w:cs="Arial"/>
          <w:color w:val="000000"/>
          <w:szCs w:val="20"/>
          <w:lang w:eastAsia="de-DE"/>
        </w:rPr>
        <w:t> </w:t>
      </w:r>
      <w:r w:rsidR="0000126B" w:rsidRPr="0097620B">
        <w:rPr>
          <w:rFonts w:eastAsia="Times New Roman" w:cs="Arial"/>
          <w:color w:val="000000"/>
          <w:szCs w:val="20"/>
          <w:lang w:eastAsia="de-DE"/>
        </w:rPr>
        <w:t>plynárenství</w:t>
      </w:r>
      <w:r w:rsidR="00344E76" w:rsidRPr="0097620B">
        <w:rPr>
          <w:rFonts w:eastAsia="Times New Roman" w:cs="Arial"/>
          <w:color w:val="000000"/>
          <w:szCs w:val="20"/>
          <w:lang w:eastAsia="de-DE"/>
        </w:rPr>
        <w:t>,</w:t>
      </w:r>
      <w:r w:rsidR="0000126B" w:rsidRPr="0097620B">
        <w:rPr>
          <w:rFonts w:eastAsia="Times New Roman" w:cs="Arial"/>
          <w:color w:val="000000"/>
          <w:szCs w:val="20"/>
          <w:lang w:eastAsia="de-DE"/>
        </w:rPr>
        <w:t xml:space="preserve"> </w:t>
      </w:r>
      <w:r w:rsidR="000643F4" w:rsidRPr="0097620B">
        <w:rPr>
          <w:rFonts w:eastAsia="Times New Roman" w:cs="Arial"/>
          <w:color w:val="000000"/>
          <w:szCs w:val="20"/>
          <w:lang w:eastAsia="de-DE"/>
        </w:rPr>
        <w:t>dne</w:t>
      </w:r>
      <w:r w:rsidR="009A5921" w:rsidRPr="0097620B">
        <w:rPr>
          <w:rFonts w:eastAsia="Times New Roman" w:cs="Arial"/>
          <w:color w:val="000000"/>
          <w:szCs w:val="20"/>
          <w:lang w:eastAsia="de-DE"/>
        </w:rPr>
        <w:t>s</w:t>
      </w:r>
      <w:r w:rsidR="000643F4" w:rsidRPr="0097620B">
        <w:rPr>
          <w:rFonts w:eastAsia="Times New Roman" w:cs="Arial"/>
          <w:color w:val="000000"/>
          <w:szCs w:val="20"/>
          <w:lang w:eastAsia="de-DE"/>
        </w:rPr>
        <w:t xml:space="preserve"> </w:t>
      </w:r>
      <w:r w:rsidR="009A5921" w:rsidRPr="0097620B">
        <w:rPr>
          <w:rFonts w:eastAsia="Times New Roman" w:cs="Arial"/>
          <w:color w:val="000000"/>
          <w:szCs w:val="20"/>
          <w:lang w:eastAsia="de-DE"/>
        </w:rPr>
        <w:t xml:space="preserve">provedla </w:t>
      </w:r>
      <w:r w:rsidR="0000126B" w:rsidRPr="0097620B">
        <w:rPr>
          <w:rFonts w:eastAsia="Times New Roman" w:cs="Arial"/>
          <w:color w:val="000000"/>
          <w:szCs w:val="20"/>
          <w:lang w:eastAsia="de-DE"/>
        </w:rPr>
        <w:t>simul</w:t>
      </w:r>
      <w:r w:rsidR="000643F4" w:rsidRPr="0097620B">
        <w:rPr>
          <w:rFonts w:eastAsia="Times New Roman" w:cs="Arial"/>
          <w:color w:val="000000"/>
          <w:szCs w:val="20"/>
          <w:lang w:eastAsia="de-DE"/>
        </w:rPr>
        <w:t>a</w:t>
      </w:r>
      <w:r w:rsidR="009A5921" w:rsidRPr="0097620B">
        <w:rPr>
          <w:rFonts w:eastAsia="Times New Roman" w:cs="Arial"/>
          <w:color w:val="000000"/>
          <w:szCs w:val="20"/>
          <w:lang w:eastAsia="de-DE"/>
        </w:rPr>
        <w:t>ci</w:t>
      </w:r>
      <w:r w:rsidR="0000126B" w:rsidRPr="0097620B">
        <w:rPr>
          <w:rFonts w:eastAsia="Times New Roman" w:cs="Arial"/>
          <w:color w:val="000000"/>
          <w:szCs w:val="20"/>
          <w:lang w:eastAsia="de-DE"/>
        </w:rPr>
        <w:t xml:space="preserve"> vyhlášení stavu nouze</w:t>
      </w:r>
      <w:r w:rsidR="009A5921" w:rsidRPr="0097620B">
        <w:rPr>
          <w:rFonts w:eastAsia="Times New Roman" w:cs="Arial"/>
          <w:color w:val="000000"/>
          <w:szCs w:val="20"/>
          <w:lang w:eastAsia="de-DE"/>
        </w:rPr>
        <w:t xml:space="preserve"> </w:t>
      </w:r>
      <w:r w:rsidR="00BC265C" w:rsidRPr="0097620B">
        <w:rPr>
          <w:rFonts w:eastAsia="Times New Roman" w:cs="Arial"/>
          <w:color w:val="000000"/>
          <w:szCs w:val="20"/>
          <w:lang w:eastAsia="de-DE"/>
        </w:rPr>
        <w:t>na</w:t>
      </w:r>
      <w:r w:rsidR="00CE7587" w:rsidRPr="0097620B">
        <w:rPr>
          <w:rFonts w:eastAsia="Times New Roman" w:cs="Arial"/>
          <w:color w:val="000000"/>
          <w:szCs w:val="20"/>
          <w:lang w:eastAsia="de-DE"/>
        </w:rPr>
        <w:t xml:space="preserve"> </w:t>
      </w:r>
      <w:r w:rsidR="009A5921" w:rsidRPr="0097620B">
        <w:rPr>
          <w:rFonts w:eastAsia="Times New Roman" w:cs="Arial"/>
          <w:color w:val="000000"/>
          <w:szCs w:val="20"/>
          <w:lang w:eastAsia="de-DE"/>
        </w:rPr>
        <w:t>české plynárens</w:t>
      </w:r>
      <w:r w:rsidR="00BC265C" w:rsidRPr="0097620B">
        <w:rPr>
          <w:rFonts w:eastAsia="Times New Roman" w:cs="Arial"/>
          <w:color w:val="000000"/>
          <w:szCs w:val="20"/>
          <w:lang w:eastAsia="de-DE"/>
        </w:rPr>
        <w:t>ké soustavě</w:t>
      </w:r>
      <w:r w:rsidR="0000126B" w:rsidRPr="0097620B">
        <w:rPr>
          <w:rFonts w:eastAsia="Times New Roman" w:cs="Arial"/>
          <w:color w:val="000000"/>
          <w:szCs w:val="20"/>
          <w:lang w:eastAsia="de-DE"/>
        </w:rPr>
        <w:t xml:space="preserve">. </w:t>
      </w:r>
      <w:r w:rsidR="00344E76" w:rsidRPr="0097620B">
        <w:rPr>
          <w:rFonts w:eastAsia="Times New Roman" w:cs="Arial"/>
          <w:color w:val="000000"/>
          <w:szCs w:val="20"/>
          <w:lang w:eastAsia="de-DE"/>
        </w:rPr>
        <w:t>„</w:t>
      </w:r>
      <w:r w:rsidR="0000126B" w:rsidRPr="0097620B">
        <w:rPr>
          <w:rFonts w:eastAsia="Times New Roman" w:cs="Arial"/>
          <w:color w:val="000000"/>
          <w:szCs w:val="20"/>
          <w:lang w:eastAsia="de-DE"/>
        </w:rPr>
        <w:t xml:space="preserve">Základním cílem tohoto cvičení </w:t>
      </w:r>
      <w:r w:rsidR="008F6C9F" w:rsidRPr="0097620B">
        <w:rPr>
          <w:rFonts w:eastAsia="Times New Roman" w:cs="Arial"/>
          <w:color w:val="000000"/>
          <w:szCs w:val="20"/>
          <w:lang w:eastAsia="de-DE"/>
        </w:rPr>
        <w:t>bylo</w:t>
      </w:r>
      <w:r w:rsidR="0000126B" w:rsidRPr="0097620B">
        <w:rPr>
          <w:rFonts w:eastAsia="Times New Roman" w:cs="Arial"/>
          <w:color w:val="000000"/>
          <w:szCs w:val="20"/>
          <w:lang w:eastAsia="de-DE"/>
        </w:rPr>
        <w:t xml:space="preserve"> prověřit</w:t>
      </w:r>
      <w:r w:rsidR="00577DD1" w:rsidRPr="0097620B">
        <w:rPr>
          <w:rFonts w:eastAsia="Times New Roman" w:cs="Arial"/>
          <w:color w:val="000000"/>
          <w:szCs w:val="20"/>
          <w:lang w:eastAsia="de-DE"/>
        </w:rPr>
        <w:t xml:space="preserve"> </w:t>
      </w:r>
      <w:r w:rsidR="00CE0BD2" w:rsidRPr="0097620B">
        <w:rPr>
          <w:rFonts w:eastAsia="Times New Roman" w:cs="Arial"/>
          <w:color w:val="000000"/>
          <w:szCs w:val="20"/>
          <w:lang w:eastAsia="de-DE"/>
        </w:rPr>
        <w:t xml:space="preserve">na </w:t>
      </w:r>
      <w:r w:rsidR="0000126B" w:rsidRPr="0097620B">
        <w:rPr>
          <w:rFonts w:eastAsia="Times New Roman" w:cs="Arial"/>
          <w:color w:val="000000"/>
          <w:szCs w:val="20"/>
          <w:lang w:eastAsia="de-DE"/>
        </w:rPr>
        <w:t>modelové situac</w:t>
      </w:r>
      <w:r w:rsidR="00CE0BD2" w:rsidRPr="0097620B">
        <w:rPr>
          <w:rFonts w:eastAsia="Times New Roman" w:cs="Arial"/>
          <w:color w:val="000000"/>
          <w:szCs w:val="20"/>
          <w:lang w:eastAsia="de-DE"/>
        </w:rPr>
        <w:t>i</w:t>
      </w:r>
      <w:r w:rsidR="0000126B" w:rsidRPr="0097620B">
        <w:rPr>
          <w:rFonts w:eastAsia="Times New Roman" w:cs="Arial"/>
          <w:color w:val="000000"/>
          <w:szCs w:val="20"/>
          <w:lang w:eastAsia="de-DE"/>
        </w:rPr>
        <w:t xml:space="preserve"> reakční dob</w:t>
      </w:r>
      <w:r w:rsidR="00CE0BD2" w:rsidRPr="0097620B">
        <w:rPr>
          <w:rFonts w:eastAsia="Times New Roman" w:cs="Arial"/>
          <w:color w:val="000000"/>
          <w:szCs w:val="20"/>
          <w:lang w:eastAsia="de-DE"/>
        </w:rPr>
        <w:t>y</w:t>
      </w:r>
      <w:r w:rsidR="0000126B" w:rsidRPr="0097620B">
        <w:rPr>
          <w:rFonts w:eastAsia="Times New Roman" w:cs="Arial"/>
          <w:color w:val="000000"/>
          <w:szCs w:val="20"/>
          <w:lang w:eastAsia="de-DE"/>
        </w:rPr>
        <w:t>,</w:t>
      </w:r>
      <w:r w:rsidR="00D240C0" w:rsidRPr="0097620B">
        <w:rPr>
          <w:rFonts w:eastAsia="Times New Roman" w:cs="Arial"/>
          <w:color w:val="000000"/>
          <w:szCs w:val="20"/>
          <w:lang w:eastAsia="de-DE"/>
        </w:rPr>
        <w:t xml:space="preserve"> komunikaci</w:t>
      </w:r>
      <w:r w:rsidR="0000126B" w:rsidRPr="0097620B">
        <w:rPr>
          <w:rFonts w:eastAsia="Times New Roman" w:cs="Arial"/>
          <w:color w:val="000000"/>
          <w:szCs w:val="20"/>
          <w:lang w:eastAsia="de-DE"/>
        </w:rPr>
        <w:t xml:space="preserve"> a </w:t>
      </w:r>
      <w:r w:rsidR="00344E76" w:rsidRPr="0097620B">
        <w:rPr>
          <w:rFonts w:eastAsia="Times New Roman" w:cs="Arial"/>
          <w:color w:val="000000"/>
          <w:szCs w:val="20"/>
          <w:lang w:eastAsia="de-DE"/>
        </w:rPr>
        <w:t>celkov</w:t>
      </w:r>
      <w:r w:rsidR="00D240C0" w:rsidRPr="0097620B">
        <w:rPr>
          <w:rFonts w:eastAsia="Times New Roman" w:cs="Arial"/>
          <w:color w:val="000000"/>
          <w:szCs w:val="20"/>
          <w:lang w:eastAsia="de-DE"/>
        </w:rPr>
        <w:t>ou</w:t>
      </w:r>
      <w:r w:rsidR="00344E76" w:rsidRPr="0097620B">
        <w:rPr>
          <w:rFonts w:eastAsia="Times New Roman" w:cs="Arial"/>
          <w:color w:val="000000"/>
          <w:szCs w:val="20"/>
          <w:lang w:eastAsia="de-DE"/>
        </w:rPr>
        <w:t xml:space="preserve"> </w:t>
      </w:r>
      <w:r w:rsidR="0000126B" w:rsidRPr="0097620B">
        <w:rPr>
          <w:rFonts w:eastAsia="Times New Roman" w:cs="Arial"/>
          <w:color w:val="000000"/>
          <w:szCs w:val="20"/>
          <w:lang w:eastAsia="de-DE"/>
        </w:rPr>
        <w:t>akceschopnos</w:t>
      </w:r>
      <w:r w:rsidR="00D240C0" w:rsidRPr="0097620B">
        <w:rPr>
          <w:rFonts w:eastAsia="Times New Roman" w:cs="Arial"/>
          <w:color w:val="000000"/>
          <w:szCs w:val="20"/>
          <w:lang w:eastAsia="de-DE"/>
        </w:rPr>
        <w:t>t</w:t>
      </w:r>
      <w:r w:rsidR="0000126B" w:rsidRPr="0097620B">
        <w:rPr>
          <w:rFonts w:eastAsia="Times New Roman" w:cs="Arial"/>
          <w:color w:val="000000"/>
          <w:szCs w:val="20"/>
          <w:lang w:eastAsia="de-DE"/>
        </w:rPr>
        <w:t xml:space="preserve"> </w:t>
      </w:r>
      <w:r w:rsidR="008F6C9F" w:rsidRPr="0097620B">
        <w:rPr>
          <w:rFonts w:eastAsia="Times New Roman" w:cs="Arial"/>
          <w:color w:val="000000"/>
          <w:szCs w:val="20"/>
          <w:lang w:eastAsia="de-DE"/>
        </w:rPr>
        <w:t xml:space="preserve">jednotlivých </w:t>
      </w:r>
      <w:r w:rsidR="00D240C0" w:rsidRPr="0097620B">
        <w:rPr>
          <w:rFonts w:eastAsia="Times New Roman" w:cs="Arial"/>
          <w:color w:val="000000"/>
          <w:szCs w:val="20"/>
          <w:lang w:eastAsia="de-DE"/>
        </w:rPr>
        <w:t xml:space="preserve">subjektů </w:t>
      </w:r>
      <w:r w:rsidR="008F6C9F" w:rsidRPr="0097620B">
        <w:rPr>
          <w:rFonts w:eastAsia="Times New Roman" w:cs="Arial"/>
          <w:color w:val="000000"/>
          <w:szCs w:val="20"/>
          <w:lang w:eastAsia="de-DE"/>
        </w:rPr>
        <w:t>plynárenské infrastruktury na celém území</w:t>
      </w:r>
      <w:r w:rsidR="00D240C0" w:rsidRPr="0097620B">
        <w:rPr>
          <w:rFonts w:eastAsia="Times New Roman" w:cs="Arial"/>
          <w:color w:val="000000"/>
          <w:szCs w:val="20"/>
          <w:lang w:eastAsia="de-DE"/>
        </w:rPr>
        <w:t xml:space="preserve"> České republiky, a to v souladu s</w:t>
      </w:r>
      <w:r w:rsidR="00CE7587" w:rsidRPr="0097620B">
        <w:rPr>
          <w:rFonts w:eastAsia="Times New Roman" w:cs="Arial"/>
          <w:color w:val="000000"/>
          <w:szCs w:val="20"/>
          <w:lang w:eastAsia="de-DE"/>
        </w:rPr>
        <w:t xml:space="preserve"> příslušnými </w:t>
      </w:r>
      <w:r w:rsidR="00D240C0" w:rsidRPr="0097620B">
        <w:rPr>
          <w:rFonts w:eastAsia="Times New Roman" w:cs="Arial"/>
          <w:color w:val="000000"/>
          <w:szCs w:val="20"/>
          <w:lang w:eastAsia="de-DE"/>
        </w:rPr>
        <w:t xml:space="preserve">havarijními plány. </w:t>
      </w:r>
      <w:r w:rsidR="005E0EB2" w:rsidRPr="0097620B">
        <w:rPr>
          <w:rFonts w:eastAsia="Times New Roman" w:cs="Arial"/>
          <w:color w:val="000000"/>
          <w:szCs w:val="20"/>
          <w:lang w:eastAsia="de-DE"/>
        </w:rPr>
        <w:t xml:space="preserve"> </w:t>
      </w:r>
      <w:r w:rsidR="008F65DD" w:rsidRPr="0097620B">
        <w:rPr>
          <w:rFonts w:eastAsia="Times New Roman" w:cs="Arial"/>
          <w:color w:val="000000"/>
          <w:szCs w:val="20"/>
          <w:lang w:eastAsia="de-DE"/>
        </w:rPr>
        <w:t xml:space="preserve">Cvičení </w:t>
      </w:r>
      <w:r w:rsidR="005E0EB2" w:rsidRPr="0097620B">
        <w:rPr>
          <w:rFonts w:eastAsia="Times New Roman" w:cs="Arial"/>
          <w:color w:val="000000"/>
          <w:szCs w:val="20"/>
          <w:lang w:eastAsia="de-DE"/>
        </w:rPr>
        <w:t>byl</w:t>
      </w:r>
      <w:r w:rsidR="008F65DD" w:rsidRPr="0097620B">
        <w:rPr>
          <w:rFonts w:eastAsia="Times New Roman" w:cs="Arial"/>
          <w:color w:val="000000"/>
          <w:szCs w:val="20"/>
          <w:lang w:eastAsia="de-DE"/>
        </w:rPr>
        <w:t>o</w:t>
      </w:r>
      <w:r w:rsidR="005E0EB2" w:rsidRPr="0097620B">
        <w:rPr>
          <w:rFonts w:eastAsia="Times New Roman" w:cs="Arial"/>
          <w:color w:val="000000"/>
          <w:szCs w:val="20"/>
          <w:lang w:eastAsia="de-DE"/>
        </w:rPr>
        <w:t xml:space="preserve"> koncipován</w:t>
      </w:r>
      <w:r w:rsidR="008F65DD" w:rsidRPr="0097620B">
        <w:rPr>
          <w:rFonts w:eastAsia="Times New Roman" w:cs="Arial"/>
          <w:color w:val="000000"/>
          <w:szCs w:val="20"/>
          <w:lang w:eastAsia="de-DE"/>
        </w:rPr>
        <w:t>o</w:t>
      </w:r>
      <w:r w:rsidR="005E0EB2" w:rsidRPr="0097620B">
        <w:rPr>
          <w:rFonts w:eastAsia="Times New Roman" w:cs="Arial"/>
          <w:color w:val="000000"/>
          <w:szCs w:val="20"/>
          <w:lang w:eastAsia="de-DE"/>
        </w:rPr>
        <w:t>, jako postupné vyhlášení ‚předcházení stavu nouze‘ a následně ‚stavu nouze‘ v důsledku omezení dodávek zemního plynu do přepravní soustavy</w:t>
      </w:r>
      <w:r w:rsidR="008F65DD" w:rsidRPr="0097620B">
        <w:rPr>
          <w:rFonts w:eastAsia="Times New Roman" w:cs="Arial"/>
          <w:color w:val="000000"/>
          <w:szCs w:val="20"/>
          <w:lang w:eastAsia="de-DE"/>
        </w:rPr>
        <w:t xml:space="preserve"> a navazuje na</w:t>
      </w:r>
      <w:r w:rsidR="005E0EB2" w:rsidRPr="0097620B">
        <w:rPr>
          <w:rFonts w:eastAsia="Times New Roman" w:cs="Arial"/>
          <w:color w:val="000000"/>
          <w:szCs w:val="20"/>
          <w:lang w:eastAsia="de-DE"/>
        </w:rPr>
        <w:t xml:space="preserve"> </w:t>
      </w:r>
      <w:r w:rsidR="008F65DD" w:rsidRPr="0097620B">
        <w:rPr>
          <w:rFonts w:eastAsia="Times New Roman" w:cs="Arial"/>
          <w:color w:val="000000"/>
          <w:szCs w:val="20"/>
          <w:lang w:eastAsia="de-DE"/>
        </w:rPr>
        <w:t>o</w:t>
      </w:r>
      <w:bookmarkStart w:id="0" w:name="_GoBack"/>
      <w:bookmarkEnd w:id="0"/>
      <w:r w:rsidR="008F65DD" w:rsidRPr="0097620B">
        <w:rPr>
          <w:rFonts w:eastAsia="Times New Roman" w:cs="Arial"/>
          <w:color w:val="000000"/>
          <w:szCs w:val="20"/>
          <w:lang w:eastAsia="de-DE"/>
        </w:rPr>
        <w:t xml:space="preserve">bdobná </w:t>
      </w:r>
      <w:r w:rsidR="00577DD1" w:rsidRPr="0097620B">
        <w:rPr>
          <w:rFonts w:eastAsia="Times New Roman" w:cs="Arial"/>
          <w:color w:val="000000"/>
          <w:szCs w:val="20"/>
          <w:lang w:eastAsia="de-DE"/>
        </w:rPr>
        <w:t>cvičení</w:t>
      </w:r>
      <w:r w:rsidR="008F65DD" w:rsidRPr="0097620B">
        <w:rPr>
          <w:rFonts w:eastAsia="Times New Roman" w:cs="Arial"/>
          <w:color w:val="000000"/>
          <w:szCs w:val="20"/>
          <w:lang w:eastAsia="de-DE"/>
        </w:rPr>
        <w:t>, která</w:t>
      </w:r>
      <w:r w:rsidR="00577DD1" w:rsidRPr="0097620B">
        <w:rPr>
          <w:rFonts w:eastAsia="Times New Roman" w:cs="Arial"/>
          <w:color w:val="000000"/>
          <w:szCs w:val="20"/>
          <w:lang w:eastAsia="de-DE"/>
        </w:rPr>
        <w:t xml:space="preserve"> </w:t>
      </w:r>
      <w:r w:rsidR="008F65DD" w:rsidRPr="0097620B">
        <w:rPr>
          <w:rFonts w:eastAsia="Times New Roman" w:cs="Arial"/>
          <w:color w:val="000000"/>
          <w:szCs w:val="20"/>
          <w:lang w:eastAsia="de-DE"/>
        </w:rPr>
        <w:t xml:space="preserve">probíhají </w:t>
      </w:r>
      <w:r w:rsidR="00FC40A6" w:rsidRPr="0097620B">
        <w:rPr>
          <w:rFonts w:eastAsia="Times New Roman" w:cs="Arial"/>
          <w:color w:val="000000"/>
          <w:szCs w:val="20"/>
          <w:lang w:eastAsia="de-DE"/>
        </w:rPr>
        <w:t>mezi dispečerskými pracovišti plynárenských subjektů</w:t>
      </w:r>
      <w:r w:rsidR="00086F56" w:rsidRPr="0097620B">
        <w:rPr>
          <w:rFonts w:eastAsia="Times New Roman" w:cs="Arial"/>
          <w:color w:val="000000"/>
          <w:szCs w:val="20"/>
          <w:lang w:eastAsia="de-DE"/>
        </w:rPr>
        <w:t>,</w:t>
      </w:r>
      <w:r w:rsidR="001E7FCA" w:rsidRPr="0097620B">
        <w:rPr>
          <w:rFonts w:eastAsia="Times New Roman" w:cs="Arial"/>
          <w:color w:val="000000"/>
          <w:szCs w:val="20"/>
          <w:lang w:eastAsia="de-DE"/>
        </w:rPr>
        <w:t xml:space="preserve"> s cílem zvýšení bezpeč</w:t>
      </w:r>
      <w:r w:rsidR="005E0EB2" w:rsidRPr="0097620B">
        <w:rPr>
          <w:rFonts w:eastAsia="Times New Roman" w:cs="Arial"/>
          <w:color w:val="000000"/>
          <w:szCs w:val="20"/>
          <w:lang w:eastAsia="de-DE"/>
        </w:rPr>
        <w:t xml:space="preserve">ného </w:t>
      </w:r>
      <w:r w:rsidR="001E7FCA" w:rsidRPr="0097620B">
        <w:rPr>
          <w:rFonts w:eastAsia="Times New Roman" w:cs="Arial"/>
          <w:color w:val="000000"/>
          <w:szCs w:val="20"/>
          <w:lang w:eastAsia="de-DE"/>
        </w:rPr>
        <w:t>a spolehliv</w:t>
      </w:r>
      <w:r w:rsidR="005E0EB2" w:rsidRPr="0097620B">
        <w:rPr>
          <w:rFonts w:eastAsia="Times New Roman" w:cs="Arial"/>
          <w:color w:val="000000"/>
          <w:szCs w:val="20"/>
          <w:lang w:eastAsia="de-DE"/>
        </w:rPr>
        <w:t xml:space="preserve">ého provozu plynárenské soustavy při různých </w:t>
      </w:r>
      <w:r w:rsidR="00086F56" w:rsidRPr="0097620B">
        <w:rPr>
          <w:rFonts w:eastAsia="Times New Roman" w:cs="Arial"/>
          <w:color w:val="000000"/>
          <w:szCs w:val="20"/>
          <w:lang w:eastAsia="de-DE"/>
        </w:rPr>
        <w:t xml:space="preserve">provozních </w:t>
      </w:r>
      <w:r w:rsidR="005E0EB2" w:rsidRPr="0097620B">
        <w:rPr>
          <w:rFonts w:eastAsia="Times New Roman" w:cs="Arial"/>
          <w:color w:val="000000"/>
          <w:szCs w:val="20"/>
          <w:lang w:eastAsia="de-DE"/>
        </w:rPr>
        <w:t xml:space="preserve">stavech na celém území ČR. </w:t>
      </w:r>
      <w:r w:rsidR="00580FA2" w:rsidRPr="0097620B">
        <w:rPr>
          <w:rFonts w:eastAsia="Times New Roman" w:cs="Arial"/>
          <w:color w:val="000000"/>
          <w:szCs w:val="20"/>
          <w:lang w:eastAsia="de-DE"/>
        </w:rPr>
        <w:t>U</w:t>
      </w:r>
      <w:r w:rsidR="00086F56" w:rsidRPr="0097620B">
        <w:rPr>
          <w:rFonts w:eastAsia="Times New Roman" w:cs="Arial"/>
          <w:color w:val="000000"/>
          <w:szCs w:val="20"/>
          <w:lang w:eastAsia="de-DE"/>
        </w:rPr>
        <w:t>vedl k dnešnímu cvičení jednatel a výkonný provozní ředitel společnosti NET4GAS, s.r.o. Radek Benčík.</w:t>
      </w:r>
      <w:r w:rsidR="00A05CC8" w:rsidRPr="0097620B" w:rsidDel="00A05CC8">
        <w:rPr>
          <w:rFonts w:eastAsia="Times New Roman" w:cs="Arial"/>
          <w:color w:val="000000"/>
          <w:szCs w:val="20"/>
          <w:lang w:eastAsia="de-DE"/>
        </w:rPr>
        <w:t xml:space="preserve"> </w:t>
      </w:r>
    </w:p>
    <w:p w:rsidR="00A05CC8" w:rsidRDefault="00A05CC8" w:rsidP="00A92842">
      <w:pPr>
        <w:spacing w:after="0" w:line="360" w:lineRule="auto"/>
        <w:ind w:right="424"/>
      </w:pPr>
    </w:p>
    <w:p w:rsidR="00B70DAD" w:rsidRPr="006318D7" w:rsidRDefault="008F65DD" w:rsidP="00B70DAD">
      <w:pPr>
        <w:spacing w:after="0" w:line="360" w:lineRule="auto"/>
        <w:ind w:right="424"/>
        <w:rPr>
          <w:rFonts w:eastAsia="Times New Roman" w:cs="Arial"/>
          <w:color w:val="000000"/>
          <w:szCs w:val="20"/>
          <w:lang w:eastAsia="de-DE"/>
        </w:rPr>
      </w:pPr>
      <w:r w:rsidRPr="006318D7">
        <w:rPr>
          <w:rFonts w:eastAsia="Times New Roman" w:cs="Arial"/>
          <w:color w:val="000000"/>
          <w:szCs w:val="20"/>
          <w:lang w:eastAsia="de-DE"/>
        </w:rPr>
        <w:t xml:space="preserve">Cvičení proběhlo </w:t>
      </w:r>
      <w:r w:rsidR="00086F56" w:rsidRPr="006318D7">
        <w:rPr>
          <w:rFonts w:eastAsia="Times New Roman" w:cs="Arial"/>
          <w:color w:val="000000"/>
          <w:szCs w:val="20"/>
          <w:lang w:eastAsia="de-DE"/>
        </w:rPr>
        <w:t>v souladu s</w:t>
      </w:r>
      <w:r w:rsidR="00B70DAD" w:rsidRPr="006318D7">
        <w:rPr>
          <w:rFonts w:eastAsia="Times New Roman" w:cs="Arial"/>
          <w:color w:val="000000"/>
          <w:szCs w:val="20"/>
          <w:lang w:eastAsia="de-DE"/>
        </w:rPr>
        <w:t> usnesení</w:t>
      </w:r>
      <w:r w:rsidR="00086F56" w:rsidRPr="006318D7">
        <w:rPr>
          <w:rFonts w:eastAsia="Times New Roman" w:cs="Arial"/>
          <w:color w:val="000000"/>
          <w:szCs w:val="20"/>
          <w:lang w:eastAsia="de-DE"/>
        </w:rPr>
        <w:t>m</w:t>
      </w:r>
      <w:r w:rsidR="00B70DAD" w:rsidRPr="006318D7">
        <w:rPr>
          <w:rFonts w:eastAsia="Times New Roman" w:cs="Arial"/>
          <w:color w:val="000000"/>
          <w:szCs w:val="20"/>
          <w:lang w:eastAsia="de-DE"/>
        </w:rPr>
        <w:t xml:space="preserve"> Bezpečnostní rady státu z října roku 2009 a následného usnesení Vlády ČR o prověřování připravenosti mechanismů vyhlašování a činností jednotlivých subjektů při vyhlášení stavu nouze v plynárenství a tomu odpovídajícího regulačního odběrového stupně. „</w:t>
      </w:r>
      <w:r w:rsidR="00B70DAD" w:rsidRPr="006318D7">
        <w:rPr>
          <w:rFonts w:eastAsia="Times New Roman" w:cs="Arial"/>
          <w:i/>
          <w:color w:val="000000"/>
          <w:szCs w:val="20"/>
          <w:lang w:eastAsia="de-DE"/>
        </w:rPr>
        <w:t xml:space="preserve">Pro maximální možnou míru relevance jsme se rozhodli simulaci nastavit na konkrétní přepravní data jednoho jarního dne a faktické spotřeby zemního plynu v České republice. Modelovali jsme situaci, kdy došlo k postupnému omezení dodávek zemního plynu na vstupních bodech přepravní soustavy NET4GAS, až po vyhlášení stavu nouze a vyhlášení jednoho </w:t>
      </w:r>
      <w:r w:rsidR="003E3A32" w:rsidRPr="006318D7">
        <w:rPr>
          <w:rFonts w:eastAsia="Times New Roman" w:cs="Arial"/>
          <w:i/>
          <w:color w:val="000000"/>
          <w:szCs w:val="20"/>
          <w:lang w:eastAsia="de-DE"/>
        </w:rPr>
        <w:t xml:space="preserve">z </w:t>
      </w:r>
      <w:r w:rsidR="00B70DAD" w:rsidRPr="006318D7">
        <w:rPr>
          <w:rFonts w:eastAsia="Times New Roman" w:cs="Arial"/>
          <w:i/>
          <w:color w:val="000000"/>
          <w:szCs w:val="20"/>
          <w:lang w:eastAsia="de-DE"/>
        </w:rPr>
        <w:t>nejvyšších regulačních odběrových stupňů.</w:t>
      </w:r>
      <w:r w:rsidR="00B70DAD" w:rsidRPr="006318D7">
        <w:rPr>
          <w:rFonts w:eastAsia="Times New Roman" w:cs="Arial"/>
          <w:color w:val="000000"/>
          <w:szCs w:val="20"/>
          <w:lang w:eastAsia="de-DE"/>
        </w:rPr>
        <w:t xml:space="preserve">“ dodává Senior manažer Dispečinku společnosti NET4GAS, s.r.o. Petr Zajíček. </w:t>
      </w:r>
    </w:p>
    <w:p w:rsidR="00B70DAD" w:rsidRPr="006318D7" w:rsidRDefault="00B70DAD" w:rsidP="00B70DAD">
      <w:pPr>
        <w:spacing w:after="0" w:line="360" w:lineRule="auto"/>
        <w:ind w:right="424"/>
        <w:rPr>
          <w:rFonts w:eastAsia="Times New Roman" w:cs="Arial"/>
          <w:color w:val="000000"/>
          <w:szCs w:val="20"/>
          <w:lang w:eastAsia="de-DE"/>
        </w:rPr>
      </w:pPr>
    </w:p>
    <w:p w:rsidR="00B70DAD" w:rsidRPr="006318D7" w:rsidRDefault="00B70DAD" w:rsidP="00B70DAD">
      <w:pPr>
        <w:spacing w:after="0" w:line="360" w:lineRule="auto"/>
        <w:ind w:right="424"/>
        <w:rPr>
          <w:rFonts w:eastAsia="Times New Roman" w:cs="Arial"/>
          <w:color w:val="000000"/>
          <w:szCs w:val="20"/>
          <w:lang w:eastAsia="de-DE"/>
        </w:rPr>
      </w:pPr>
      <w:r w:rsidRPr="006318D7">
        <w:rPr>
          <w:rFonts w:eastAsia="Times New Roman" w:cs="Arial"/>
          <w:color w:val="000000"/>
          <w:szCs w:val="20"/>
          <w:lang w:eastAsia="de-DE"/>
        </w:rPr>
        <w:t xml:space="preserve">V rámci cvičení byla aktivována Havarijní komise NET4GAS, Krizový štáb NET4GAS a Centrální krizový štáb plynárenské soustavy ČR. Kromě společností, které se zabývají distribucí zemního plynu, byli do cvičení zapojeni mj. i provozovatelé podzemních zásobníků zemního plynu, distribuční společnosti, producenti zemního plynu, představitelé Ministerstva průmyslu a obchodu, Ministerstva vnitra, Policie ČR, Hasičského záchranného sboru, Integrovaného záchranného systému České republiky, Státní správy hmotných rezerv, Energetického regulačního úřadu a Operátora trhu s energiemi (OTE). </w:t>
      </w:r>
    </w:p>
    <w:p w:rsidR="00214BB5" w:rsidRPr="006318D7" w:rsidRDefault="00EE320D" w:rsidP="00A92842">
      <w:pPr>
        <w:spacing w:after="0" w:line="360" w:lineRule="auto"/>
        <w:ind w:right="424"/>
        <w:rPr>
          <w:rFonts w:eastAsia="Times New Roman" w:cs="Arial"/>
          <w:color w:val="000000"/>
          <w:szCs w:val="20"/>
          <w:lang w:eastAsia="de-DE"/>
        </w:rPr>
      </w:pPr>
      <w:r w:rsidRPr="006318D7">
        <w:rPr>
          <w:rFonts w:eastAsia="Times New Roman" w:cs="Arial"/>
          <w:color w:val="000000"/>
          <w:szCs w:val="20"/>
          <w:lang w:eastAsia="de-DE"/>
        </w:rPr>
        <w:t xml:space="preserve"> </w:t>
      </w:r>
    </w:p>
    <w:p w:rsidR="00344E76" w:rsidRPr="006318D7" w:rsidRDefault="00EE320D" w:rsidP="00A92842">
      <w:pPr>
        <w:spacing w:after="0" w:line="360" w:lineRule="auto"/>
        <w:ind w:right="424"/>
        <w:rPr>
          <w:rFonts w:eastAsia="Times New Roman" w:cs="Arial"/>
          <w:color w:val="000000"/>
          <w:szCs w:val="20"/>
          <w:lang w:eastAsia="de-DE"/>
        </w:rPr>
      </w:pPr>
      <w:r w:rsidRPr="006318D7">
        <w:rPr>
          <w:rFonts w:eastAsia="Times New Roman" w:cs="Arial"/>
          <w:color w:val="000000"/>
          <w:szCs w:val="20"/>
          <w:lang w:eastAsia="de-DE"/>
        </w:rPr>
        <w:t xml:space="preserve">Cvičení </w:t>
      </w:r>
      <w:r w:rsidR="009A5921" w:rsidRPr="006318D7">
        <w:rPr>
          <w:rFonts w:eastAsia="Times New Roman" w:cs="Arial"/>
          <w:color w:val="000000"/>
          <w:szCs w:val="20"/>
          <w:lang w:eastAsia="de-DE"/>
        </w:rPr>
        <w:t xml:space="preserve">proběhlo </w:t>
      </w:r>
      <w:r w:rsidRPr="006318D7">
        <w:rPr>
          <w:rFonts w:eastAsia="Times New Roman" w:cs="Arial"/>
          <w:color w:val="000000"/>
          <w:szCs w:val="20"/>
          <w:lang w:eastAsia="de-DE"/>
        </w:rPr>
        <w:t>jako jednodenní simulace</w:t>
      </w:r>
      <w:r w:rsidR="00443E10" w:rsidRPr="006318D7">
        <w:rPr>
          <w:rFonts w:eastAsia="Times New Roman" w:cs="Arial"/>
          <w:color w:val="000000"/>
          <w:szCs w:val="20"/>
          <w:lang w:eastAsia="de-DE"/>
        </w:rPr>
        <w:t xml:space="preserve"> </w:t>
      </w:r>
      <w:r w:rsidR="002347DD" w:rsidRPr="006318D7">
        <w:rPr>
          <w:rFonts w:eastAsia="Times New Roman" w:cs="Arial"/>
          <w:color w:val="000000"/>
          <w:szCs w:val="20"/>
          <w:lang w:eastAsia="de-DE"/>
        </w:rPr>
        <w:t xml:space="preserve">bez dopadu na </w:t>
      </w:r>
      <w:r w:rsidR="005B6B8C" w:rsidRPr="006318D7">
        <w:rPr>
          <w:rFonts w:eastAsia="Times New Roman" w:cs="Arial"/>
          <w:color w:val="000000"/>
          <w:szCs w:val="20"/>
          <w:lang w:eastAsia="de-DE"/>
        </w:rPr>
        <w:t xml:space="preserve">zásobování ČR </w:t>
      </w:r>
      <w:r w:rsidR="00443E10" w:rsidRPr="006318D7">
        <w:rPr>
          <w:rFonts w:eastAsia="Times New Roman" w:cs="Arial"/>
          <w:color w:val="000000"/>
          <w:szCs w:val="20"/>
          <w:lang w:eastAsia="de-DE"/>
        </w:rPr>
        <w:t>a dnes v </w:t>
      </w:r>
      <w:r w:rsidR="00B37C80" w:rsidRPr="006318D7">
        <w:rPr>
          <w:rFonts w:eastAsia="Times New Roman" w:cs="Arial"/>
          <w:color w:val="000000"/>
          <w:szCs w:val="20"/>
          <w:lang w:eastAsia="de-DE"/>
        </w:rPr>
        <w:t>15</w:t>
      </w:r>
      <w:r w:rsidR="00443E10" w:rsidRPr="006318D7">
        <w:rPr>
          <w:rFonts w:eastAsia="Times New Roman" w:cs="Arial"/>
          <w:color w:val="000000"/>
          <w:szCs w:val="20"/>
          <w:lang w:eastAsia="de-DE"/>
        </w:rPr>
        <w:t xml:space="preserve"> hod</w:t>
      </w:r>
      <w:r w:rsidR="00B37C80" w:rsidRPr="006318D7">
        <w:rPr>
          <w:rFonts w:eastAsia="Times New Roman" w:cs="Arial"/>
          <w:color w:val="000000"/>
          <w:szCs w:val="20"/>
          <w:lang w:eastAsia="de-DE"/>
        </w:rPr>
        <w:t>in a 20 minut</w:t>
      </w:r>
      <w:r w:rsidR="00443E10" w:rsidRPr="006318D7">
        <w:rPr>
          <w:rFonts w:eastAsia="Times New Roman" w:cs="Arial"/>
          <w:color w:val="000000"/>
          <w:szCs w:val="20"/>
          <w:lang w:eastAsia="de-DE"/>
        </w:rPr>
        <w:t xml:space="preserve"> bylo</w:t>
      </w:r>
      <w:r w:rsidR="00214BB5" w:rsidRPr="006318D7">
        <w:rPr>
          <w:rFonts w:eastAsia="Times New Roman" w:cs="Arial"/>
          <w:color w:val="000000"/>
          <w:szCs w:val="20"/>
          <w:lang w:eastAsia="de-DE"/>
        </w:rPr>
        <w:t xml:space="preserve"> rozhodnutím předsedy Centrálního krizového štábu přepravní soustavy ČR a jednatele společnosti NET4GAS, s.r.o. Radka Benčíka</w:t>
      </w:r>
      <w:r w:rsidR="00443E10" w:rsidRPr="006318D7">
        <w:rPr>
          <w:rFonts w:eastAsia="Times New Roman" w:cs="Arial"/>
          <w:color w:val="000000"/>
          <w:szCs w:val="20"/>
          <w:lang w:eastAsia="de-DE"/>
        </w:rPr>
        <w:t xml:space="preserve"> ukončeno</w:t>
      </w:r>
      <w:r w:rsidRPr="006318D7">
        <w:rPr>
          <w:rFonts w:eastAsia="Times New Roman" w:cs="Arial"/>
          <w:color w:val="000000"/>
          <w:szCs w:val="20"/>
          <w:lang w:eastAsia="de-DE"/>
        </w:rPr>
        <w:t>.</w:t>
      </w:r>
      <w:r w:rsidR="00B826D2" w:rsidRPr="006318D7">
        <w:rPr>
          <w:rFonts w:eastAsia="Times New Roman" w:cs="Arial"/>
          <w:color w:val="000000"/>
          <w:szCs w:val="20"/>
          <w:lang w:eastAsia="de-DE"/>
        </w:rPr>
        <w:t xml:space="preserve"> Ten k výsledkům cvičení uvedl: „</w:t>
      </w:r>
      <w:r w:rsidR="00B826D2" w:rsidRPr="006318D7">
        <w:rPr>
          <w:rFonts w:eastAsia="Times New Roman" w:cs="Arial"/>
          <w:i/>
          <w:color w:val="000000"/>
          <w:szCs w:val="20"/>
          <w:lang w:eastAsia="de-DE"/>
        </w:rPr>
        <w:t xml:space="preserve">Jednoznačně se ukázalo, že systém komunikace mezi všemi subjekty, které byly aktivovány podle Havarijního plánu </w:t>
      </w:r>
      <w:r w:rsidR="00B826D2" w:rsidRPr="006318D7">
        <w:rPr>
          <w:rFonts w:eastAsia="Times New Roman" w:cs="Arial"/>
          <w:i/>
          <w:color w:val="000000"/>
          <w:szCs w:val="20"/>
          <w:lang w:eastAsia="de-DE"/>
        </w:rPr>
        <w:lastRenderedPageBreak/>
        <w:t>přepravní soustavy České republiky, j</w:t>
      </w:r>
      <w:r w:rsidR="00FB7EDA" w:rsidRPr="006318D7">
        <w:rPr>
          <w:rFonts w:eastAsia="Times New Roman" w:cs="Arial"/>
          <w:i/>
          <w:color w:val="000000"/>
          <w:szCs w:val="20"/>
          <w:lang w:eastAsia="de-DE"/>
        </w:rPr>
        <w:t>e</w:t>
      </w:r>
      <w:r w:rsidR="00B826D2" w:rsidRPr="006318D7">
        <w:rPr>
          <w:rFonts w:eastAsia="Times New Roman" w:cs="Arial"/>
          <w:i/>
          <w:color w:val="000000"/>
          <w:szCs w:val="20"/>
          <w:lang w:eastAsia="de-DE"/>
        </w:rPr>
        <w:t xml:space="preserve"> plně funkční a spolehliv</w:t>
      </w:r>
      <w:r w:rsidR="00FB7EDA" w:rsidRPr="006318D7">
        <w:rPr>
          <w:rFonts w:eastAsia="Times New Roman" w:cs="Arial"/>
          <w:i/>
          <w:color w:val="000000"/>
          <w:szCs w:val="20"/>
          <w:lang w:eastAsia="de-DE"/>
        </w:rPr>
        <w:t>ý</w:t>
      </w:r>
      <w:r w:rsidR="00B826D2" w:rsidRPr="006318D7">
        <w:rPr>
          <w:rFonts w:eastAsia="Times New Roman" w:cs="Arial"/>
          <w:i/>
          <w:color w:val="000000"/>
          <w:szCs w:val="20"/>
          <w:lang w:eastAsia="de-DE"/>
        </w:rPr>
        <w:t>. Je také potvrzením, že v sektoru plynárenství je připravenost jednotlivých subjektů na krizové situace na velmi vysoké úrovni.</w:t>
      </w:r>
      <w:r w:rsidR="00B826D2" w:rsidRPr="006318D7">
        <w:rPr>
          <w:rFonts w:eastAsia="Times New Roman" w:cs="Arial"/>
          <w:color w:val="000000"/>
          <w:szCs w:val="20"/>
          <w:lang w:eastAsia="de-DE"/>
        </w:rPr>
        <w:t>“</w:t>
      </w:r>
    </w:p>
    <w:p w:rsidR="00B826D2" w:rsidRPr="006318D7" w:rsidRDefault="00B826D2" w:rsidP="00A92842">
      <w:pPr>
        <w:spacing w:after="0" w:line="360" w:lineRule="auto"/>
        <w:ind w:right="424"/>
        <w:rPr>
          <w:rFonts w:eastAsia="Times New Roman" w:cs="Arial"/>
          <w:color w:val="000000"/>
          <w:szCs w:val="20"/>
          <w:lang w:eastAsia="de-DE"/>
        </w:rPr>
      </w:pPr>
    </w:p>
    <w:p w:rsidR="00443E10" w:rsidRPr="006318D7" w:rsidRDefault="0013338B" w:rsidP="002347DD">
      <w:pPr>
        <w:spacing w:after="0" w:line="360" w:lineRule="auto"/>
        <w:ind w:right="424"/>
        <w:rPr>
          <w:rFonts w:eastAsia="Times New Roman" w:cs="Arial"/>
          <w:color w:val="000000"/>
          <w:szCs w:val="20"/>
          <w:lang w:eastAsia="de-DE"/>
        </w:rPr>
      </w:pPr>
      <w:r w:rsidRPr="006318D7">
        <w:rPr>
          <w:rFonts w:eastAsia="Times New Roman" w:cs="Arial"/>
          <w:color w:val="000000"/>
          <w:szCs w:val="20"/>
          <w:lang w:eastAsia="de-DE"/>
        </w:rPr>
        <w:t>S</w:t>
      </w:r>
      <w:r w:rsidR="00A747F2" w:rsidRPr="006318D7">
        <w:rPr>
          <w:rFonts w:eastAsia="Times New Roman" w:cs="Arial"/>
          <w:color w:val="000000"/>
          <w:szCs w:val="20"/>
          <w:lang w:eastAsia="de-DE"/>
        </w:rPr>
        <w:t xml:space="preserve">polečnost NET4GAS v uplynulých letech </w:t>
      </w:r>
      <w:r w:rsidRPr="006318D7">
        <w:rPr>
          <w:rFonts w:eastAsia="Times New Roman" w:cs="Arial"/>
          <w:color w:val="000000"/>
          <w:szCs w:val="20"/>
          <w:lang w:eastAsia="de-DE"/>
        </w:rPr>
        <w:t>významně investovala do</w:t>
      </w:r>
      <w:r w:rsidR="00A747F2" w:rsidRPr="006318D7">
        <w:rPr>
          <w:rFonts w:eastAsia="Times New Roman" w:cs="Arial"/>
          <w:color w:val="000000"/>
          <w:szCs w:val="20"/>
          <w:lang w:eastAsia="de-DE"/>
        </w:rPr>
        <w:t xml:space="preserve"> modernizace a rozvoje české přepravní soustavy</w:t>
      </w:r>
      <w:r w:rsidR="002347DD" w:rsidRPr="006318D7">
        <w:rPr>
          <w:rFonts w:eastAsia="Times New Roman" w:cs="Arial"/>
          <w:color w:val="000000"/>
          <w:szCs w:val="20"/>
          <w:lang w:eastAsia="de-DE"/>
        </w:rPr>
        <w:t>.</w:t>
      </w:r>
      <w:r w:rsidR="00A747F2" w:rsidRPr="006318D7">
        <w:rPr>
          <w:rFonts w:eastAsia="Times New Roman" w:cs="Arial"/>
          <w:color w:val="000000"/>
          <w:szCs w:val="20"/>
          <w:lang w:eastAsia="de-DE"/>
        </w:rPr>
        <w:t xml:space="preserve"> </w:t>
      </w:r>
      <w:r w:rsidR="002347DD" w:rsidRPr="003577DC">
        <w:rPr>
          <w:rFonts w:eastAsia="Times New Roman" w:cs="Arial"/>
          <w:color w:val="000000"/>
          <w:szCs w:val="20"/>
          <w:lang w:eastAsia="de-DE"/>
        </w:rPr>
        <w:t>D</w:t>
      </w:r>
      <w:r w:rsidR="00A747F2" w:rsidRPr="003577DC">
        <w:rPr>
          <w:rFonts w:eastAsia="Times New Roman" w:cs="Arial"/>
          <w:color w:val="000000"/>
          <w:szCs w:val="20"/>
          <w:lang w:eastAsia="de-DE"/>
        </w:rPr>
        <w:t xml:space="preserve">íky </w:t>
      </w:r>
      <w:r w:rsidR="003E3A32" w:rsidRPr="003577DC">
        <w:rPr>
          <w:rFonts w:eastAsia="Times New Roman" w:cs="Arial"/>
          <w:color w:val="000000"/>
          <w:szCs w:val="20"/>
          <w:lang w:eastAsia="de-DE"/>
        </w:rPr>
        <w:t xml:space="preserve">celkové flexibilitě, </w:t>
      </w:r>
      <w:r w:rsidR="00A747F2" w:rsidRPr="003577DC">
        <w:rPr>
          <w:rFonts w:eastAsia="Times New Roman" w:cs="Arial"/>
          <w:color w:val="000000"/>
          <w:szCs w:val="20"/>
          <w:lang w:eastAsia="de-DE"/>
        </w:rPr>
        <w:t xml:space="preserve">nově vybudované přepravní kapacitě plynovodu GAZELA </w:t>
      </w:r>
      <w:r w:rsidR="002347DD" w:rsidRPr="003577DC">
        <w:rPr>
          <w:rFonts w:eastAsia="Times New Roman" w:cs="Arial"/>
          <w:color w:val="000000"/>
          <w:szCs w:val="20"/>
          <w:lang w:eastAsia="de-DE"/>
        </w:rPr>
        <w:t xml:space="preserve">a </w:t>
      </w:r>
      <w:r w:rsidR="00A747F2" w:rsidRPr="003577DC">
        <w:rPr>
          <w:rFonts w:eastAsia="Times New Roman" w:cs="Arial"/>
          <w:color w:val="000000"/>
          <w:szCs w:val="20"/>
          <w:lang w:eastAsia="de-DE"/>
        </w:rPr>
        <w:t xml:space="preserve">plně funkčnímu systému reverse </w:t>
      </w:r>
      <w:proofErr w:type="spellStart"/>
      <w:r w:rsidR="00A747F2" w:rsidRPr="003577DC">
        <w:rPr>
          <w:rFonts w:eastAsia="Times New Roman" w:cs="Arial"/>
          <w:color w:val="000000"/>
          <w:szCs w:val="20"/>
          <w:lang w:eastAsia="de-DE"/>
        </w:rPr>
        <w:t>flow</w:t>
      </w:r>
      <w:proofErr w:type="spellEnd"/>
      <w:r w:rsidR="00A747F2" w:rsidRPr="003577DC">
        <w:rPr>
          <w:rFonts w:eastAsia="Times New Roman" w:cs="Arial"/>
          <w:color w:val="000000"/>
          <w:szCs w:val="20"/>
          <w:lang w:eastAsia="de-DE"/>
        </w:rPr>
        <w:t xml:space="preserve"> (zpětný tok plynu) </w:t>
      </w:r>
      <w:r w:rsidR="005B6B8C" w:rsidRPr="003577DC">
        <w:rPr>
          <w:rFonts w:eastAsia="Times New Roman" w:cs="Arial"/>
          <w:color w:val="000000"/>
          <w:szCs w:val="20"/>
          <w:lang w:eastAsia="de-DE"/>
        </w:rPr>
        <w:t>j</w:t>
      </w:r>
      <w:r w:rsidR="002347DD" w:rsidRPr="003577DC">
        <w:rPr>
          <w:rFonts w:eastAsia="Times New Roman" w:cs="Arial"/>
          <w:color w:val="000000"/>
          <w:szCs w:val="20"/>
          <w:lang w:eastAsia="de-DE"/>
        </w:rPr>
        <w:t xml:space="preserve">e plynárenská soustava připravena </w:t>
      </w:r>
      <w:r w:rsidR="003E3A32" w:rsidRPr="003577DC">
        <w:rPr>
          <w:rFonts w:eastAsia="Times New Roman" w:cs="Arial"/>
          <w:color w:val="000000"/>
          <w:szCs w:val="20"/>
          <w:lang w:eastAsia="de-DE"/>
        </w:rPr>
        <w:t xml:space="preserve">pružně </w:t>
      </w:r>
      <w:r w:rsidR="002347DD" w:rsidRPr="003577DC">
        <w:rPr>
          <w:rFonts w:eastAsia="Times New Roman" w:cs="Arial"/>
          <w:color w:val="000000"/>
          <w:szCs w:val="20"/>
          <w:lang w:eastAsia="de-DE"/>
        </w:rPr>
        <w:t xml:space="preserve">reagovat a zvládnout </w:t>
      </w:r>
      <w:r w:rsidR="003E3A32" w:rsidRPr="003577DC">
        <w:rPr>
          <w:rFonts w:eastAsia="Times New Roman" w:cs="Arial"/>
          <w:color w:val="000000"/>
          <w:szCs w:val="20"/>
          <w:lang w:eastAsia="de-DE"/>
        </w:rPr>
        <w:t xml:space="preserve">tak </w:t>
      </w:r>
      <w:r w:rsidR="002347DD" w:rsidRPr="003577DC">
        <w:rPr>
          <w:rFonts w:eastAsia="Times New Roman" w:cs="Arial"/>
          <w:color w:val="000000"/>
          <w:szCs w:val="20"/>
          <w:lang w:eastAsia="de-DE"/>
        </w:rPr>
        <w:t xml:space="preserve">různé krizové </w:t>
      </w:r>
      <w:r w:rsidR="003E3A32" w:rsidRPr="003577DC">
        <w:rPr>
          <w:rFonts w:eastAsia="Times New Roman" w:cs="Arial"/>
          <w:color w:val="000000"/>
          <w:szCs w:val="20"/>
          <w:lang w:eastAsia="de-DE"/>
        </w:rPr>
        <w:t>situace</w:t>
      </w:r>
      <w:r w:rsidR="002347DD" w:rsidRPr="003577DC">
        <w:rPr>
          <w:rFonts w:eastAsia="Times New Roman" w:cs="Arial"/>
          <w:color w:val="000000"/>
          <w:szCs w:val="20"/>
          <w:lang w:eastAsia="de-DE"/>
        </w:rPr>
        <w:t>.</w:t>
      </w:r>
      <w:r w:rsidR="00A747F2" w:rsidRPr="006318D7">
        <w:rPr>
          <w:rFonts w:eastAsia="Times New Roman" w:cs="Arial"/>
          <w:i/>
          <w:color w:val="000000"/>
          <w:szCs w:val="20"/>
          <w:lang w:eastAsia="de-DE"/>
        </w:rPr>
        <w:t xml:space="preserve"> </w:t>
      </w:r>
    </w:p>
    <w:p w:rsidR="000875DC" w:rsidRDefault="000875DC" w:rsidP="000875DC">
      <w:pPr>
        <w:spacing w:after="0"/>
        <w:ind w:left="6381"/>
        <w:rPr>
          <w:rFonts w:cs="Arial"/>
          <w:sz w:val="22"/>
        </w:rPr>
      </w:pPr>
    </w:p>
    <w:p w:rsidR="000875DC" w:rsidRPr="00692D10" w:rsidRDefault="000875DC" w:rsidP="000875DC">
      <w:pPr>
        <w:spacing w:after="0"/>
        <w:ind w:left="6381"/>
        <w:rPr>
          <w:rFonts w:cs="Arial"/>
          <w:sz w:val="22"/>
        </w:rPr>
      </w:pPr>
      <w:r w:rsidRPr="00692D10">
        <w:rPr>
          <w:rFonts w:cs="Arial"/>
          <w:sz w:val="22"/>
        </w:rPr>
        <w:t xml:space="preserve">Milan Řepka </w:t>
      </w:r>
    </w:p>
    <w:p w:rsidR="000875DC" w:rsidRDefault="000875DC" w:rsidP="000875DC">
      <w:pPr>
        <w:spacing w:after="0"/>
        <w:ind w:left="6381"/>
        <w:rPr>
          <w:rFonts w:cs="Arial"/>
          <w:sz w:val="22"/>
        </w:rPr>
      </w:pPr>
      <w:r w:rsidRPr="00692D10">
        <w:rPr>
          <w:rFonts w:cs="Arial"/>
          <w:sz w:val="22"/>
        </w:rPr>
        <w:t xml:space="preserve">mluvčí společnosti </w:t>
      </w:r>
    </w:p>
    <w:p w:rsidR="001E0379" w:rsidRDefault="001E0379" w:rsidP="000875DC">
      <w:pPr>
        <w:spacing w:after="0"/>
        <w:ind w:left="6381"/>
        <w:rPr>
          <w:rFonts w:cs="Arial"/>
          <w:sz w:val="22"/>
        </w:rPr>
      </w:pPr>
    </w:p>
    <w:p w:rsidR="00443E10" w:rsidRDefault="00443E10" w:rsidP="000875DC">
      <w:pPr>
        <w:spacing w:after="0"/>
        <w:ind w:left="6381"/>
        <w:rPr>
          <w:rFonts w:cs="Arial"/>
          <w:sz w:val="22"/>
        </w:rPr>
      </w:pPr>
    </w:p>
    <w:p w:rsidR="003E0AF9" w:rsidRPr="000875DC" w:rsidRDefault="00F53529" w:rsidP="0040628D">
      <w:pPr>
        <w:autoSpaceDE w:val="0"/>
        <w:autoSpaceDN w:val="0"/>
        <w:rPr>
          <w:rFonts w:cs="Arial"/>
          <w:b/>
          <w:color w:val="000000"/>
          <w:sz w:val="18"/>
          <w:szCs w:val="18"/>
        </w:rPr>
      </w:pPr>
      <w:r w:rsidRPr="000875DC">
        <w:rPr>
          <w:rFonts w:cs="Arial"/>
          <w:b/>
          <w:color w:val="000000"/>
          <w:sz w:val="18"/>
          <w:szCs w:val="18"/>
        </w:rPr>
        <w:t>NET4GAS:</w:t>
      </w:r>
    </w:p>
    <w:p w:rsidR="002E645F" w:rsidRDefault="00F53529" w:rsidP="00E5721D">
      <w:pPr>
        <w:autoSpaceDE w:val="0"/>
        <w:autoSpaceDN w:val="0"/>
        <w:rPr>
          <w:rFonts w:cs="Arial"/>
          <w:sz w:val="18"/>
          <w:szCs w:val="18"/>
        </w:rPr>
      </w:pPr>
      <w:r w:rsidRPr="000875DC">
        <w:rPr>
          <w:rFonts w:cs="Arial"/>
          <w:sz w:val="18"/>
          <w:szCs w:val="18"/>
        </w:rPr>
        <w:t xml:space="preserve">NET4GAS s.r.o. je </w:t>
      </w:r>
      <w:r w:rsidR="00C2241D" w:rsidRPr="000875DC">
        <w:rPr>
          <w:rFonts w:cs="Arial"/>
          <w:sz w:val="18"/>
          <w:szCs w:val="18"/>
        </w:rPr>
        <w:t xml:space="preserve">výhradní </w:t>
      </w:r>
      <w:r w:rsidRPr="000875DC">
        <w:rPr>
          <w:rFonts w:cs="Arial"/>
          <w:sz w:val="18"/>
          <w:szCs w:val="18"/>
        </w:rPr>
        <w:t>provozov</w:t>
      </w:r>
      <w:r w:rsidR="00744A86">
        <w:rPr>
          <w:rFonts w:cs="Arial"/>
          <w:sz w:val="18"/>
          <w:szCs w:val="18"/>
        </w:rPr>
        <w:t>atel</w:t>
      </w:r>
      <w:r w:rsidRPr="000875DC">
        <w:rPr>
          <w:rFonts w:cs="Arial"/>
          <w:sz w:val="18"/>
          <w:szCs w:val="18"/>
        </w:rPr>
        <w:t xml:space="preserve"> tranzitních plynovodů v České republice</w:t>
      </w:r>
      <w:r w:rsidR="009C2852">
        <w:rPr>
          <w:rFonts w:cs="Arial"/>
          <w:sz w:val="18"/>
          <w:szCs w:val="18"/>
        </w:rPr>
        <w:t>,</w:t>
      </w:r>
      <w:r w:rsidRPr="000875DC">
        <w:rPr>
          <w:rFonts w:cs="Arial"/>
          <w:sz w:val="18"/>
          <w:szCs w:val="18"/>
        </w:rPr>
        <w:t xml:space="preserve"> a </w:t>
      </w:r>
      <w:r w:rsidR="00744A86">
        <w:rPr>
          <w:rFonts w:cs="Arial"/>
          <w:sz w:val="18"/>
          <w:szCs w:val="18"/>
        </w:rPr>
        <w:t xml:space="preserve">zajišťuje tak </w:t>
      </w:r>
      <w:r w:rsidR="00C2241D" w:rsidRPr="000875DC">
        <w:rPr>
          <w:rFonts w:cs="Arial"/>
          <w:sz w:val="18"/>
          <w:szCs w:val="18"/>
        </w:rPr>
        <w:t xml:space="preserve">nezávislý, </w:t>
      </w:r>
      <w:r w:rsidRPr="000875DC">
        <w:rPr>
          <w:rFonts w:cs="Arial"/>
          <w:sz w:val="18"/>
          <w:szCs w:val="18"/>
        </w:rPr>
        <w:t>spolehlivý</w:t>
      </w:r>
      <w:r w:rsidR="000875DC" w:rsidRPr="000875DC">
        <w:rPr>
          <w:rFonts w:cs="Arial"/>
          <w:sz w:val="18"/>
          <w:szCs w:val="18"/>
        </w:rPr>
        <w:t xml:space="preserve"> </w:t>
      </w:r>
      <w:r w:rsidRPr="000875DC">
        <w:rPr>
          <w:rFonts w:cs="Arial"/>
          <w:sz w:val="18"/>
          <w:szCs w:val="18"/>
        </w:rPr>
        <w:t>a</w:t>
      </w:r>
      <w:r w:rsidR="0077283F">
        <w:rPr>
          <w:rFonts w:cs="Arial"/>
          <w:sz w:val="18"/>
          <w:szCs w:val="18"/>
        </w:rPr>
        <w:t> </w:t>
      </w:r>
      <w:r w:rsidRPr="000875DC">
        <w:rPr>
          <w:rFonts w:cs="Arial"/>
          <w:sz w:val="18"/>
          <w:szCs w:val="18"/>
        </w:rPr>
        <w:t xml:space="preserve">bezpečný provoz </w:t>
      </w:r>
      <w:r w:rsidR="00C2241D" w:rsidRPr="00CF377A">
        <w:rPr>
          <w:rFonts w:cs="Arial"/>
          <w:sz w:val="18"/>
          <w:szCs w:val="18"/>
        </w:rPr>
        <w:t xml:space="preserve">české </w:t>
      </w:r>
      <w:r w:rsidR="00744A86" w:rsidRPr="00CF377A">
        <w:rPr>
          <w:rFonts w:cs="Arial"/>
          <w:sz w:val="18"/>
          <w:szCs w:val="18"/>
        </w:rPr>
        <w:t>plyn</w:t>
      </w:r>
      <w:r w:rsidR="005A6691" w:rsidRPr="00CF377A">
        <w:rPr>
          <w:rFonts w:cs="Arial"/>
          <w:sz w:val="18"/>
          <w:szCs w:val="18"/>
        </w:rPr>
        <w:t>árenské</w:t>
      </w:r>
      <w:r w:rsidR="00744A86">
        <w:rPr>
          <w:rFonts w:cs="Arial"/>
          <w:sz w:val="18"/>
          <w:szCs w:val="18"/>
        </w:rPr>
        <w:t xml:space="preserve"> </w:t>
      </w:r>
      <w:r w:rsidR="00C2241D" w:rsidRPr="000875DC">
        <w:rPr>
          <w:rFonts w:cs="Arial"/>
          <w:sz w:val="18"/>
          <w:szCs w:val="18"/>
        </w:rPr>
        <w:t>přepravní soustavy</w:t>
      </w:r>
      <w:r w:rsidR="006F20D4">
        <w:rPr>
          <w:rFonts w:cs="Arial"/>
          <w:sz w:val="18"/>
          <w:szCs w:val="18"/>
        </w:rPr>
        <w:t>.</w:t>
      </w:r>
      <w:r w:rsidRPr="000875DC">
        <w:rPr>
          <w:rFonts w:cs="Arial"/>
          <w:sz w:val="18"/>
          <w:szCs w:val="18"/>
        </w:rPr>
        <w:t xml:space="preserve"> </w:t>
      </w:r>
      <w:r w:rsidR="00744A86">
        <w:rPr>
          <w:rFonts w:cs="Arial"/>
          <w:sz w:val="18"/>
          <w:szCs w:val="18"/>
        </w:rPr>
        <w:t>J</w:t>
      </w:r>
      <w:r w:rsidR="00C2241D" w:rsidRPr="000875DC">
        <w:rPr>
          <w:rFonts w:cs="Arial"/>
          <w:sz w:val="18"/>
          <w:szCs w:val="18"/>
        </w:rPr>
        <w:t xml:space="preserve">ako nezávislý přepravce </w:t>
      </w:r>
      <w:r w:rsidRPr="000875DC">
        <w:rPr>
          <w:rFonts w:cs="Arial"/>
          <w:sz w:val="18"/>
          <w:szCs w:val="18"/>
        </w:rPr>
        <w:t>poskytuje svým národním i</w:t>
      </w:r>
      <w:r w:rsidR="0077283F">
        <w:rPr>
          <w:rFonts w:cs="Arial"/>
          <w:sz w:val="18"/>
          <w:szCs w:val="18"/>
        </w:rPr>
        <w:t> </w:t>
      </w:r>
      <w:r w:rsidR="006F20D4">
        <w:rPr>
          <w:rFonts w:cs="Arial"/>
          <w:sz w:val="18"/>
          <w:szCs w:val="18"/>
        </w:rPr>
        <w:t xml:space="preserve">mezinárodním </w:t>
      </w:r>
      <w:r w:rsidRPr="000875DC">
        <w:rPr>
          <w:rFonts w:cs="Arial"/>
          <w:sz w:val="18"/>
          <w:szCs w:val="18"/>
        </w:rPr>
        <w:t xml:space="preserve">partnerům </w:t>
      </w:r>
      <w:r w:rsidR="009C2852">
        <w:rPr>
          <w:rFonts w:cs="Arial"/>
          <w:sz w:val="18"/>
          <w:szCs w:val="18"/>
        </w:rPr>
        <w:t>široké portfolio služeb</w:t>
      </w:r>
      <w:r w:rsidR="00744A86">
        <w:rPr>
          <w:rFonts w:cs="Arial"/>
          <w:sz w:val="18"/>
          <w:szCs w:val="18"/>
        </w:rPr>
        <w:t xml:space="preserve"> v oblasti </w:t>
      </w:r>
      <w:r w:rsidRPr="000875DC">
        <w:rPr>
          <w:rFonts w:cs="Arial"/>
          <w:sz w:val="18"/>
          <w:szCs w:val="18"/>
        </w:rPr>
        <w:t>přeprav</w:t>
      </w:r>
      <w:r w:rsidR="00744A86">
        <w:rPr>
          <w:rFonts w:cs="Arial"/>
          <w:sz w:val="18"/>
          <w:szCs w:val="18"/>
        </w:rPr>
        <w:t>y</w:t>
      </w:r>
      <w:r w:rsidRPr="000875DC">
        <w:rPr>
          <w:rFonts w:cs="Arial"/>
          <w:sz w:val="18"/>
          <w:szCs w:val="18"/>
        </w:rPr>
        <w:t xml:space="preserve"> plynu. </w:t>
      </w:r>
      <w:r w:rsidR="00C2241D" w:rsidRPr="000875DC">
        <w:rPr>
          <w:rFonts w:cs="Arial"/>
          <w:sz w:val="18"/>
          <w:szCs w:val="18"/>
        </w:rPr>
        <w:t xml:space="preserve">Společnost NET4GAS provozuje přes 3800 km </w:t>
      </w:r>
      <w:r w:rsidRPr="000875DC">
        <w:rPr>
          <w:rFonts w:cs="Arial"/>
          <w:sz w:val="18"/>
          <w:szCs w:val="18"/>
        </w:rPr>
        <w:t>vysokotlakých plynovodů</w:t>
      </w:r>
      <w:r w:rsidR="00744A86">
        <w:rPr>
          <w:rFonts w:cs="Arial"/>
          <w:sz w:val="18"/>
          <w:szCs w:val="18"/>
        </w:rPr>
        <w:t xml:space="preserve">, </w:t>
      </w:r>
      <w:r w:rsidR="00744A86" w:rsidRPr="00744A86">
        <w:rPr>
          <w:rFonts w:cs="Arial"/>
          <w:sz w:val="18"/>
          <w:szCs w:val="18"/>
        </w:rPr>
        <w:t xml:space="preserve">především pro účely mezinárodní </w:t>
      </w:r>
      <w:r w:rsidR="00744A86">
        <w:rPr>
          <w:rFonts w:cs="Arial"/>
          <w:sz w:val="18"/>
          <w:szCs w:val="18"/>
        </w:rPr>
        <w:t>přepravy</w:t>
      </w:r>
      <w:r w:rsidR="00C2241D" w:rsidRPr="000875DC">
        <w:rPr>
          <w:rFonts w:cs="Arial"/>
          <w:sz w:val="18"/>
          <w:szCs w:val="18"/>
        </w:rPr>
        <w:t>.</w:t>
      </w:r>
      <w:r w:rsidRPr="000875DC">
        <w:rPr>
          <w:rFonts w:cs="Arial"/>
          <w:sz w:val="18"/>
          <w:szCs w:val="18"/>
        </w:rPr>
        <w:t xml:space="preserve"> NET4GAS</w:t>
      </w:r>
      <w:r w:rsidR="0050490A" w:rsidRPr="000875DC">
        <w:rPr>
          <w:rFonts w:cs="Arial"/>
          <w:sz w:val="18"/>
          <w:szCs w:val="18"/>
        </w:rPr>
        <w:t xml:space="preserve"> se svými 500 zaměstnanci</w:t>
      </w:r>
      <w:r w:rsidRPr="000875DC">
        <w:rPr>
          <w:rFonts w:cs="Arial"/>
          <w:sz w:val="18"/>
          <w:szCs w:val="18"/>
        </w:rPr>
        <w:t xml:space="preserve"> </w:t>
      </w:r>
      <w:r w:rsidR="0050490A" w:rsidRPr="000875DC">
        <w:rPr>
          <w:rFonts w:cs="Arial"/>
          <w:sz w:val="18"/>
          <w:szCs w:val="18"/>
        </w:rPr>
        <w:t xml:space="preserve">zajišťuje roční </w:t>
      </w:r>
      <w:r w:rsidRPr="000875DC">
        <w:rPr>
          <w:rFonts w:cs="Arial"/>
          <w:sz w:val="18"/>
          <w:szCs w:val="18"/>
        </w:rPr>
        <w:t xml:space="preserve">přepravu </w:t>
      </w:r>
      <w:r w:rsidR="0050490A" w:rsidRPr="000875DC">
        <w:rPr>
          <w:rFonts w:cs="Arial"/>
          <w:sz w:val="18"/>
          <w:szCs w:val="18"/>
        </w:rPr>
        <w:t xml:space="preserve">zemního </w:t>
      </w:r>
      <w:r w:rsidRPr="000875DC">
        <w:rPr>
          <w:rFonts w:cs="Arial"/>
          <w:sz w:val="18"/>
          <w:szCs w:val="18"/>
        </w:rPr>
        <w:t>plynu</w:t>
      </w:r>
      <w:r w:rsidR="00780D53">
        <w:rPr>
          <w:rFonts w:cs="Arial"/>
          <w:sz w:val="18"/>
          <w:szCs w:val="18"/>
        </w:rPr>
        <w:t xml:space="preserve"> </w:t>
      </w:r>
      <w:r w:rsidR="0050490A" w:rsidRPr="000875DC">
        <w:rPr>
          <w:rFonts w:cs="Arial"/>
          <w:sz w:val="18"/>
          <w:szCs w:val="18"/>
        </w:rPr>
        <w:t xml:space="preserve">v objemu přes </w:t>
      </w:r>
      <w:r w:rsidR="007F69AF">
        <w:rPr>
          <w:rFonts w:cs="Arial"/>
          <w:sz w:val="18"/>
          <w:szCs w:val="18"/>
        </w:rPr>
        <w:t>4</w:t>
      </w:r>
      <w:r w:rsidRPr="000875DC">
        <w:rPr>
          <w:rFonts w:cs="Arial"/>
          <w:sz w:val="18"/>
          <w:szCs w:val="18"/>
        </w:rPr>
        <w:t xml:space="preserve">5 miliard kubických metrů </w:t>
      </w:r>
      <w:r w:rsidR="0050490A" w:rsidRPr="000875DC">
        <w:rPr>
          <w:rFonts w:cs="Arial"/>
          <w:sz w:val="18"/>
          <w:szCs w:val="18"/>
        </w:rPr>
        <w:t xml:space="preserve">zemního </w:t>
      </w:r>
      <w:r w:rsidRPr="000875DC">
        <w:rPr>
          <w:rFonts w:cs="Arial"/>
          <w:sz w:val="18"/>
          <w:szCs w:val="18"/>
        </w:rPr>
        <w:t xml:space="preserve">plynu. </w:t>
      </w:r>
      <w:r w:rsidR="004C0EE6" w:rsidRPr="000875DC">
        <w:rPr>
          <w:rFonts w:cs="Arial"/>
          <w:sz w:val="18"/>
          <w:szCs w:val="18"/>
        </w:rPr>
        <w:t xml:space="preserve">Od léta 2013 </w:t>
      </w:r>
      <w:r w:rsidR="00F07A1E" w:rsidRPr="000875DC">
        <w:rPr>
          <w:rFonts w:cs="Arial"/>
          <w:sz w:val="18"/>
          <w:szCs w:val="18"/>
        </w:rPr>
        <w:t xml:space="preserve">je vlastníkem společnosti </w:t>
      </w:r>
      <w:r w:rsidR="0050490A" w:rsidRPr="000875DC">
        <w:rPr>
          <w:rFonts w:cs="Arial"/>
          <w:sz w:val="18"/>
          <w:szCs w:val="18"/>
        </w:rPr>
        <w:t xml:space="preserve">NET4GAS </w:t>
      </w:r>
      <w:r w:rsidR="00F07A1E" w:rsidRPr="000875DC">
        <w:rPr>
          <w:rFonts w:cs="Arial"/>
          <w:sz w:val="18"/>
          <w:szCs w:val="18"/>
        </w:rPr>
        <w:t>konsorcium</w:t>
      </w:r>
      <w:r w:rsidR="004C0EE6" w:rsidRPr="000875DC">
        <w:rPr>
          <w:rFonts w:cs="Arial"/>
          <w:sz w:val="18"/>
          <w:szCs w:val="18"/>
        </w:rPr>
        <w:t xml:space="preserve"> </w:t>
      </w:r>
      <w:r w:rsidRPr="000875DC">
        <w:rPr>
          <w:rFonts w:cs="Arial"/>
          <w:sz w:val="18"/>
          <w:szCs w:val="18"/>
        </w:rPr>
        <w:t xml:space="preserve">Allianz </w:t>
      </w:r>
      <w:proofErr w:type="spellStart"/>
      <w:r w:rsidRPr="000875DC">
        <w:rPr>
          <w:rFonts w:cs="Arial"/>
          <w:sz w:val="18"/>
          <w:szCs w:val="18"/>
        </w:rPr>
        <w:t>Capital</w:t>
      </w:r>
      <w:proofErr w:type="spellEnd"/>
      <w:r w:rsidRPr="000875DC">
        <w:rPr>
          <w:rFonts w:cs="Arial"/>
          <w:sz w:val="18"/>
          <w:szCs w:val="18"/>
        </w:rPr>
        <w:t xml:space="preserve"> </w:t>
      </w:r>
      <w:proofErr w:type="spellStart"/>
      <w:r w:rsidRPr="000875DC">
        <w:rPr>
          <w:rFonts w:cs="Arial"/>
          <w:sz w:val="18"/>
          <w:szCs w:val="18"/>
        </w:rPr>
        <w:t>Partners</w:t>
      </w:r>
      <w:proofErr w:type="spellEnd"/>
      <w:r w:rsidRPr="000875DC">
        <w:rPr>
          <w:rFonts w:cs="Arial"/>
          <w:sz w:val="18"/>
          <w:szCs w:val="18"/>
        </w:rPr>
        <w:t xml:space="preserve"> a </w:t>
      </w:r>
      <w:proofErr w:type="spellStart"/>
      <w:r w:rsidRPr="000875DC">
        <w:rPr>
          <w:rFonts w:cs="Arial"/>
          <w:sz w:val="18"/>
          <w:szCs w:val="18"/>
        </w:rPr>
        <w:t>Borealis</w:t>
      </w:r>
      <w:proofErr w:type="spellEnd"/>
      <w:r w:rsidRPr="000875DC">
        <w:rPr>
          <w:rFonts w:cs="Arial"/>
          <w:sz w:val="18"/>
          <w:szCs w:val="18"/>
        </w:rPr>
        <w:t xml:space="preserve"> </w:t>
      </w:r>
      <w:proofErr w:type="spellStart"/>
      <w:r w:rsidRPr="000875DC">
        <w:rPr>
          <w:rFonts w:cs="Arial"/>
          <w:sz w:val="18"/>
          <w:szCs w:val="18"/>
        </w:rPr>
        <w:t>Infrastructure</w:t>
      </w:r>
      <w:proofErr w:type="spellEnd"/>
      <w:r w:rsidR="00420A95" w:rsidRPr="000875DC">
        <w:rPr>
          <w:rFonts w:cs="Arial"/>
          <w:sz w:val="18"/>
          <w:szCs w:val="18"/>
        </w:rPr>
        <w:t>.</w:t>
      </w:r>
      <w:r w:rsidR="00F07A1E" w:rsidRPr="000875DC">
        <w:rPr>
          <w:rFonts w:cs="Arial"/>
          <w:sz w:val="18"/>
          <w:szCs w:val="18"/>
        </w:rPr>
        <w:t xml:space="preserve"> </w:t>
      </w:r>
      <w:r w:rsidRPr="000875DC">
        <w:rPr>
          <w:rFonts w:cs="Arial"/>
          <w:sz w:val="18"/>
          <w:szCs w:val="18"/>
        </w:rPr>
        <w:t xml:space="preserve">Další informace naleznete na </w:t>
      </w:r>
      <w:r w:rsidR="000E1EEA">
        <w:rPr>
          <w:rFonts w:cs="Arial"/>
          <w:sz w:val="18"/>
          <w:szCs w:val="18"/>
        </w:rPr>
        <w:t xml:space="preserve">adrese </w:t>
      </w:r>
      <w:hyperlink r:id="rId9" w:history="1">
        <w:r w:rsidR="00E5721D" w:rsidRPr="00D52C10">
          <w:rPr>
            <w:rStyle w:val="Hypertextovodkaz"/>
            <w:rFonts w:cs="Arial"/>
            <w:sz w:val="18"/>
            <w:szCs w:val="18"/>
          </w:rPr>
          <w:t>www.net4gas.cz</w:t>
        </w:r>
      </w:hyperlink>
      <w:r w:rsidR="000E1EEA">
        <w:rPr>
          <w:rFonts w:cs="Arial"/>
          <w:sz w:val="18"/>
          <w:szCs w:val="18"/>
        </w:rPr>
        <w:t>.</w:t>
      </w:r>
    </w:p>
    <w:p w:rsidR="00443E10" w:rsidRDefault="00443E10" w:rsidP="00B54396">
      <w:pPr>
        <w:spacing w:after="0"/>
        <w:rPr>
          <w:rFonts w:cs="Arial"/>
          <w:b/>
          <w:szCs w:val="20"/>
        </w:rPr>
      </w:pPr>
    </w:p>
    <w:p w:rsidR="0077283F" w:rsidRPr="0077283F" w:rsidRDefault="0077283F" w:rsidP="00B54396">
      <w:pPr>
        <w:spacing w:after="0"/>
        <w:rPr>
          <w:rFonts w:cs="Arial"/>
          <w:b/>
          <w:szCs w:val="20"/>
        </w:rPr>
      </w:pPr>
      <w:r w:rsidRPr="0077283F">
        <w:rPr>
          <w:rFonts w:cs="Arial"/>
          <w:b/>
          <w:szCs w:val="20"/>
        </w:rPr>
        <w:t>NET4GAS a konsorcium Allianz-</w:t>
      </w:r>
      <w:proofErr w:type="spellStart"/>
      <w:r w:rsidRPr="0077283F">
        <w:rPr>
          <w:rFonts w:cs="Arial"/>
          <w:b/>
          <w:szCs w:val="20"/>
        </w:rPr>
        <w:t>Borealis</w:t>
      </w:r>
      <w:proofErr w:type="spellEnd"/>
    </w:p>
    <w:p w:rsidR="00B54396" w:rsidRPr="00AB622A" w:rsidRDefault="00B54396" w:rsidP="00B54396">
      <w:pPr>
        <w:spacing w:after="0"/>
        <w:rPr>
          <w:rFonts w:cs="Arial"/>
          <w:szCs w:val="20"/>
        </w:rPr>
      </w:pPr>
      <w:r w:rsidRPr="00AB622A">
        <w:rPr>
          <w:rFonts w:cs="Arial"/>
          <w:szCs w:val="20"/>
        </w:rPr>
        <w:t xml:space="preserve">V srpnu 2013 dokončilo konsorcium Allianz </w:t>
      </w:r>
      <w:proofErr w:type="spellStart"/>
      <w:r w:rsidRPr="00AB622A">
        <w:rPr>
          <w:rFonts w:cs="Arial"/>
          <w:szCs w:val="20"/>
        </w:rPr>
        <w:t>Capital</w:t>
      </w:r>
      <w:proofErr w:type="spellEnd"/>
      <w:r w:rsidRPr="00AB622A">
        <w:rPr>
          <w:rFonts w:cs="Arial"/>
          <w:szCs w:val="20"/>
        </w:rPr>
        <w:t xml:space="preserve"> </w:t>
      </w:r>
      <w:proofErr w:type="spellStart"/>
      <w:r w:rsidRPr="00AB622A">
        <w:rPr>
          <w:rFonts w:cs="Arial"/>
          <w:szCs w:val="20"/>
        </w:rPr>
        <w:t>Partners</w:t>
      </w:r>
      <w:proofErr w:type="spellEnd"/>
      <w:r w:rsidRPr="00AB622A">
        <w:rPr>
          <w:rFonts w:cs="Arial"/>
          <w:szCs w:val="20"/>
        </w:rPr>
        <w:t xml:space="preserve"> a </w:t>
      </w:r>
      <w:proofErr w:type="spellStart"/>
      <w:r w:rsidRPr="00AB622A">
        <w:rPr>
          <w:rFonts w:cs="Arial"/>
          <w:szCs w:val="20"/>
        </w:rPr>
        <w:t>Borealis</w:t>
      </w:r>
      <w:proofErr w:type="spellEnd"/>
      <w:r w:rsidRPr="00AB622A">
        <w:rPr>
          <w:rFonts w:cs="Arial"/>
          <w:szCs w:val="20"/>
        </w:rPr>
        <w:t xml:space="preserve"> </w:t>
      </w:r>
      <w:proofErr w:type="spellStart"/>
      <w:r w:rsidRPr="00AB622A">
        <w:rPr>
          <w:rFonts w:cs="Arial"/>
          <w:szCs w:val="20"/>
        </w:rPr>
        <w:t>Infrastructure</w:t>
      </w:r>
      <w:proofErr w:type="spellEnd"/>
      <w:r w:rsidRPr="00AB622A">
        <w:rPr>
          <w:rFonts w:cs="Arial"/>
          <w:szCs w:val="20"/>
        </w:rPr>
        <w:t xml:space="preserve"> akvizici společnosti NET4GAS, ve které každá z těchto firem drží padesátiprocentní podíl. </w:t>
      </w:r>
    </w:p>
    <w:p w:rsidR="00B54396" w:rsidRPr="00AB622A" w:rsidRDefault="00B54396" w:rsidP="00B54396">
      <w:pPr>
        <w:spacing w:after="0"/>
        <w:rPr>
          <w:rFonts w:cs="Arial"/>
          <w:b/>
          <w:szCs w:val="20"/>
        </w:rPr>
      </w:pPr>
    </w:p>
    <w:p w:rsidR="00B54396" w:rsidRPr="00AB622A" w:rsidRDefault="00B54396" w:rsidP="00B54396">
      <w:pPr>
        <w:pStyle w:val="Zpat"/>
        <w:rPr>
          <w:rFonts w:cs="Arial"/>
          <w:szCs w:val="20"/>
        </w:rPr>
      </w:pPr>
      <w:r w:rsidRPr="00AB622A">
        <w:rPr>
          <w:rFonts w:cs="Arial"/>
          <w:b/>
          <w:szCs w:val="20"/>
          <w:lang w:val="cs-CZ"/>
        </w:rPr>
        <w:t xml:space="preserve">Allianz </w:t>
      </w:r>
      <w:proofErr w:type="spellStart"/>
      <w:r w:rsidRPr="00AB622A">
        <w:rPr>
          <w:rFonts w:cs="Arial"/>
          <w:b/>
          <w:szCs w:val="20"/>
          <w:lang w:val="cs-CZ"/>
        </w:rPr>
        <w:t>Capital</w:t>
      </w:r>
      <w:proofErr w:type="spellEnd"/>
      <w:r w:rsidRPr="00AB622A">
        <w:rPr>
          <w:rFonts w:cs="Arial"/>
          <w:b/>
          <w:szCs w:val="20"/>
          <w:lang w:val="cs-CZ"/>
        </w:rPr>
        <w:t xml:space="preserve"> </w:t>
      </w:r>
      <w:proofErr w:type="spellStart"/>
      <w:r w:rsidRPr="00AB622A">
        <w:rPr>
          <w:rFonts w:cs="Arial"/>
          <w:b/>
          <w:szCs w:val="20"/>
          <w:lang w:val="cs-CZ"/>
        </w:rPr>
        <w:t>Partners</w:t>
      </w:r>
      <w:proofErr w:type="spellEnd"/>
      <w:r w:rsidRPr="00AB622A">
        <w:rPr>
          <w:rFonts w:cs="Arial"/>
          <w:b/>
          <w:szCs w:val="20"/>
          <w:lang w:val="cs-CZ"/>
        </w:rPr>
        <w:t xml:space="preserve"> (ACP) </w:t>
      </w:r>
      <w:r w:rsidRPr="00AB622A">
        <w:rPr>
          <w:rFonts w:cs="Arial"/>
          <w:szCs w:val="20"/>
          <w:lang w:val="cs-CZ"/>
        </w:rPr>
        <w:t>je alternativní investiční platforma skupiny Allianz, kte</w:t>
      </w:r>
      <w:r>
        <w:rPr>
          <w:rFonts w:cs="Arial"/>
          <w:szCs w:val="20"/>
          <w:lang w:val="cs-CZ"/>
        </w:rPr>
        <w:t>rá spravuje majetky ve výši cca</w:t>
      </w:r>
      <w:r w:rsidRPr="00AB622A">
        <w:rPr>
          <w:rFonts w:cs="Arial"/>
          <w:szCs w:val="20"/>
          <w:lang w:val="cs-CZ"/>
        </w:rPr>
        <w:t xml:space="preserve"> 9,4 miliard EUR. Strategie ACP se zaměřuje na identifikaci vhodných dlouhodobých investičních příležitostí do aktiv generujících dlouhodobé, stabilní peněžní toky chráněné před inflací, jako jsou investice do infrastruktury a obnovitelných zdrojů energie. Allianz je největší pojišťovnou v Evropě a druhým největším světovým správcem majetku v hodnotě přesahující 1,8 biliónů EUR. Allianz obsluhuje více než 78 miliónů zákazníků ve zhruba 70 zemích a je třetí největší pojišťovnou v České republice s předepsaným hrubým pojistným ve výši 276 miliónů EUR v roce 2013. </w:t>
      </w:r>
    </w:p>
    <w:p w:rsidR="00A92842" w:rsidRPr="0077283F" w:rsidRDefault="00B54396" w:rsidP="0077283F">
      <w:pPr>
        <w:autoSpaceDE w:val="0"/>
        <w:autoSpaceDN w:val="0"/>
        <w:spacing w:after="100" w:afterAutospacing="1"/>
        <w:rPr>
          <w:rFonts w:cs="Arial"/>
          <w:szCs w:val="20"/>
        </w:rPr>
      </w:pPr>
      <w:proofErr w:type="spellStart"/>
      <w:r w:rsidRPr="00AB622A">
        <w:rPr>
          <w:rFonts w:cs="Arial"/>
          <w:b/>
          <w:szCs w:val="20"/>
        </w:rPr>
        <w:t>Borealis</w:t>
      </w:r>
      <w:proofErr w:type="spellEnd"/>
      <w:r w:rsidRPr="00AB622A">
        <w:rPr>
          <w:rFonts w:cs="Arial"/>
          <w:b/>
          <w:szCs w:val="20"/>
        </w:rPr>
        <w:t xml:space="preserve"> </w:t>
      </w:r>
      <w:proofErr w:type="spellStart"/>
      <w:r w:rsidRPr="00AB622A">
        <w:rPr>
          <w:rFonts w:cs="Arial"/>
          <w:b/>
          <w:szCs w:val="20"/>
        </w:rPr>
        <w:t>Infrastructure</w:t>
      </w:r>
      <w:proofErr w:type="spellEnd"/>
      <w:r w:rsidRPr="00AB622A">
        <w:rPr>
          <w:rFonts w:cs="Arial"/>
          <w:b/>
          <w:szCs w:val="20"/>
        </w:rPr>
        <w:t xml:space="preserve"> </w:t>
      </w:r>
      <w:r w:rsidRPr="00AB622A">
        <w:rPr>
          <w:rFonts w:cs="Arial"/>
          <w:szCs w:val="20"/>
        </w:rPr>
        <w:t xml:space="preserve">je lídrem v oblasti přímého investování do infrastruktury s více než desetiletou investiční zkušeností. Se svými kancelářemi v Torontu, Londýně, New Yorku a Sydney je </w:t>
      </w:r>
      <w:proofErr w:type="spellStart"/>
      <w:r w:rsidRPr="00AB622A">
        <w:rPr>
          <w:rFonts w:cs="Arial"/>
          <w:szCs w:val="20"/>
        </w:rPr>
        <w:t>Borealis</w:t>
      </w:r>
      <w:proofErr w:type="spellEnd"/>
      <w:r w:rsidRPr="00AB622A">
        <w:rPr>
          <w:rFonts w:cs="Arial"/>
          <w:szCs w:val="20"/>
        </w:rPr>
        <w:t xml:space="preserve"> investiční větví jednoho z největších kanadských penzijních fondů Ontario </w:t>
      </w:r>
      <w:proofErr w:type="spellStart"/>
      <w:r w:rsidRPr="00AB622A">
        <w:rPr>
          <w:rFonts w:cs="Arial"/>
          <w:szCs w:val="20"/>
        </w:rPr>
        <w:t>Municipal</w:t>
      </w:r>
      <w:proofErr w:type="spellEnd"/>
      <w:r w:rsidRPr="00AB622A">
        <w:rPr>
          <w:rFonts w:cs="Arial"/>
          <w:szCs w:val="20"/>
        </w:rPr>
        <w:t xml:space="preserve"> </w:t>
      </w:r>
      <w:proofErr w:type="spellStart"/>
      <w:r w:rsidRPr="00AB622A">
        <w:rPr>
          <w:rFonts w:cs="Arial"/>
          <w:szCs w:val="20"/>
        </w:rPr>
        <w:t>Employees</w:t>
      </w:r>
      <w:proofErr w:type="spellEnd"/>
      <w:r w:rsidRPr="00AB622A">
        <w:rPr>
          <w:rFonts w:cs="Arial"/>
          <w:szCs w:val="20"/>
        </w:rPr>
        <w:t xml:space="preserve"> </w:t>
      </w:r>
      <w:proofErr w:type="spellStart"/>
      <w:r w:rsidRPr="00AB622A">
        <w:rPr>
          <w:rFonts w:cs="Arial"/>
          <w:szCs w:val="20"/>
        </w:rPr>
        <w:t>Retirement</w:t>
      </w:r>
      <w:proofErr w:type="spellEnd"/>
      <w:r w:rsidRPr="00AB622A">
        <w:rPr>
          <w:rFonts w:cs="Arial"/>
          <w:szCs w:val="20"/>
        </w:rPr>
        <w:t xml:space="preserve"> </w:t>
      </w:r>
      <w:proofErr w:type="spellStart"/>
      <w:r w:rsidRPr="00AB622A">
        <w:rPr>
          <w:rFonts w:cs="Arial"/>
          <w:szCs w:val="20"/>
        </w:rPr>
        <w:t>System</w:t>
      </w:r>
      <w:proofErr w:type="spellEnd"/>
      <w:r w:rsidRPr="00AB622A">
        <w:rPr>
          <w:rFonts w:cs="Arial"/>
          <w:szCs w:val="20"/>
        </w:rPr>
        <w:t xml:space="preserve"> (OMERS) s třídou úvěruschopnosti AAA, který spravuje čistá aktiva v hodnotě více než 65 miliard kanadských dolarů.  </w:t>
      </w:r>
      <w:proofErr w:type="spellStart"/>
      <w:r w:rsidRPr="00AB622A">
        <w:rPr>
          <w:rFonts w:cs="Arial"/>
          <w:szCs w:val="20"/>
        </w:rPr>
        <w:t>Borealis</w:t>
      </w:r>
      <w:proofErr w:type="spellEnd"/>
      <w:r w:rsidRPr="00AB622A">
        <w:rPr>
          <w:rFonts w:cs="Arial"/>
          <w:szCs w:val="20"/>
        </w:rPr>
        <w:t xml:space="preserve"> spravuje čistá aktiva pro OMERS (11,6 miliard kanadských dolarů) a třetí strany prostřednictvím investic do diverzifikovaného portfolia aktiv v oblasti infrastruktury, které vykazují stabilitu a vytváří silné peněžní toky a do různých odvětví, včetně energetiky, dopravy a sociální infrastruktury. Více informací naleznete na </w:t>
      </w:r>
      <w:hyperlink r:id="rId10">
        <w:r w:rsidRPr="008555E1">
          <w:rPr>
            <w:rStyle w:val="Hypertextovodkaz"/>
            <w:szCs w:val="20"/>
            <w:lang w:val="pl-PL"/>
          </w:rPr>
          <w:t>www.borealis.ca</w:t>
        </w:r>
      </w:hyperlink>
      <w:r w:rsidRPr="00AB622A">
        <w:rPr>
          <w:rFonts w:cs="Arial"/>
          <w:szCs w:val="20"/>
        </w:rPr>
        <w:t xml:space="preserve"> nebo </w:t>
      </w:r>
      <w:hyperlink r:id="rId11">
        <w:r w:rsidRPr="0058092A">
          <w:rPr>
            <w:rStyle w:val="Hypertextovodkaz"/>
            <w:szCs w:val="20"/>
            <w:lang w:val="pl-PL"/>
          </w:rPr>
          <w:t>www.omers.com</w:t>
        </w:r>
      </w:hyperlink>
      <w:r w:rsidRPr="00AB622A">
        <w:rPr>
          <w:rFonts w:cs="Arial"/>
          <w:szCs w:val="20"/>
        </w:rPr>
        <w:t>.</w:t>
      </w:r>
    </w:p>
    <w:sectPr w:rsidR="00A92842" w:rsidRPr="0077283F" w:rsidSect="00CD18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948" w:right="1134" w:bottom="1418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BB" w:rsidRDefault="00E029BB" w:rsidP="00E755CF">
      <w:pPr>
        <w:spacing w:line="240" w:lineRule="auto"/>
      </w:pPr>
      <w:r>
        <w:separator/>
      </w:r>
    </w:p>
  </w:endnote>
  <w:endnote w:type="continuationSeparator" w:id="0">
    <w:p w:rsidR="00E029BB" w:rsidRDefault="00E029BB" w:rsidP="00E75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Raavi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8C" w:rsidRDefault="000726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74"/>
      <w:gridCol w:w="1928"/>
      <w:gridCol w:w="2127"/>
      <w:gridCol w:w="2217"/>
    </w:tblGrid>
    <w:tr w:rsidR="00D607FE" w:rsidTr="008648E6">
      <w:tc>
        <w:tcPr>
          <w:tcW w:w="1474" w:type="dxa"/>
        </w:tcPr>
        <w:p w:rsidR="00D607FE" w:rsidRPr="000D6113" w:rsidRDefault="00D607FE" w:rsidP="008648E6">
          <w:pPr>
            <w:pStyle w:val="zapati"/>
            <w:rPr>
              <w:b/>
            </w:rPr>
          </w:pPr>
          <w:r w:rsidRPr="000D6113">
            <w:rPr>
              <w:b/>
            </w:rPr>
            <w:t>NET4GAS, s.r.o.</w:t>
          </w:r>
        </w:p>
      </w:tc>
      <w:tc>
        <w:tcPr>
          <w:tcW w:w="1928" w:type="dxa"/>
        </w:tcPr>
        <w:p w:rsidR="00D607FE" w:rsidRPr="000D6113" w:rsidRDefault="00D607FE" w:rsidP="00A20044">
          <w:pPr>
            <w:pStyle w:val="zapati"/>
          </w:pPr>
          <w:r w:rsidRPr="000D6113">
            <w:t>Na Hřebenech II 1718/8</w:t>
          </w:r>
        </w:p>
      </w:tc>
      <w:tc>
        <w:tcPr>
          <w:tcW w:w="2127" w:type="dxa"/>
        </w:tcPr>
        <w:p w:rsidR="00D607FE" w:rsidRPr="000D6113" w:rsidRDefault="00D607FE" w:rsidP="00A20044">
          <w:pPr>
            <w:pStyle w:val="zapati"/>
          </w:pPr>
          <w:r w:rsidRPr="000D6113">
            <w:t xml:space="preserve">Tel.: </w:t>
          </w:r>
          <w:r w:rsidRPr="000D6113">
            <w:rPr>
              <w:rFonts w:cs="Arial"/>
              <w:szCs w:val="14"/>
            </w:rPr>
            <w:t>+420 739 537 461</w:t>
          </w:r>
        </w:p>
      </w:tc>
      <w:tc>
        <w:tcPr>
          <w:tcW w:w="2217" w:type="dxa"/>
        </w:tcPr>
        <w:p w:rsidR="00D607FE" w:rsidRPr="000D6113" w:rsidRDefault="00D607FE" w:rsidP="008648E6">
          <w:pPr>
            <w:pStyle w:val="zapati"/>
          </w:pPr>
        </w:p>
      </w:tc>
    </w:tr>
    <w:tr w:rsidR="00D607FE" w:rsidTr="008648E6">
      <w:tc>
        <w:tcPr>
          <w:tcW w:w="1474" w:type="dxa"/>
        </w:tcPr>
        <w:p w:rsidR="00D607FE" w:rsidRPr="000D6113" w:rsidRDefault="00D607FE" w:rsidP="008648E6">
          <w:pPr>
            <w:pStyle w:val="zapati"/>
          </w:pPr>
        </w:p>
      </w:tc>
      <w:tc>
        <w:tcPr>
          <w:tcW w:w="1928" w:type="dxa"/>
        </w:tcPr>
        <w:p w:rsidR="00D607FE" w:rsidRPr="000D6113" w:rsidRDefault="00D607FE" w:rsidP="00A20044">
          <w:pPr>
            <w:pStyle w:val="zapati"/>
          </w:pPr>
          <w:r>
            <w:t>140 21 Pra</w:t>
          </w:r>
          <w:r>
            <w:rPr>
              <w:lang w:val="cs-CZ"/>
            </w:rPr>
            <w:t>ha</w:t>
          </w:r>
          <w:r w:rsidRPr="000D6113">
            <w:t xml:space="preserve"> 4 – Nusle</w:t>
          </w:r>
        </w:p>
      </w:tc>
      <w:tc>
        <w:tcPr>
          <w:tcW w:w="2127" w:type="dxa"/>
        </w:tcPr>
        <w:p w:rsidR="00D607FE" w:rsidRPr="000D6113" w:rsidRDefault="00D607FE" w:rsidP="00A20044">
          <w:pPr>
            <w:pStyle w:val="zapati"/>
          </w:pPr>
          <w:r w:rsidRPr="000D6113">
            <w:t>E</w:t>
          </w:r>
          <w:r>
            <w:rPr>
              <w:lang w:val="cs-CZ"/>
            </w:rPr>
            <w:t>-</w:t>
          </w:r>
          <w:r w:rsidRPr="000D6113">
            <w:t>mail: milan.repka@net4gas.cz</w:t>
          </w:r>
        </w:p>
      </w:tc>
      <w:tc>
        <w:tcPr>
          <w:tcW w:w="2217" w:type="dxa"/>
        </w:tcPr>
        <w:p w:rsidR="00D607FE" w:rsidRPr="000D6113" w:rsidRDefault="00D607FE" w:rsidP="008648E6">
          <w:pPr>
            <w:pStyle w:val="zapati"/>
          </w:pPr>
        </w:p>
      </w:tc>
    </w:tr>
    <w:tr w:rsidR="00D607FE" w:rsidTr="008648E6">
      <w:tc>
        <w:tcPr>
          <w:tcW w:w="1474" w:type="dxa"/>
        </w:tcPr>
        <w:p w:rsidR="00D607FE" w:rsidRPr="000D6113" w:rsidRDefault="00D607FE" w:rsidP="008648E6">
          <w:pPr>
            <w:pStyle w:val="zapati"/>
          </w:pPr>
        </w:p>
      </w:tc>
      <w:tc>
        <w:tcPr>
          <w:tcW w:w="1928" w:type="dxa"/>
        </w:tcPr>
        <w:p w:rsidR="00D607FE" w:rsidRPr="007C1202" w:rsidRDefault="00D607FE" w:rsidP="00A20044">
          <w:pPr>
            <w:pStyle w:val="zapati"/>
          </w:pPr>
          <w:r>
            <w:rPr>
              <w:lang w:val="cs-CZ"/>
            </w:rPr>
            <w:t>Česká republika</w:t>
          </w:r>
        </w:p>
      </w:tc>
      <w:tc>
        <w:tcPr>
          <w:tcW w:w="2127" w:type="dxa"/>
        </w:tcPr>
        <w:p w:rsidR="00D607FE" w:rsidRPr="000D6113" w:rsidRDefault="00D607FE" w:rsidP="00A20044">
          <w:pPr>
            <w:pStyle w:val="zapati"/>
          </w:pPr>
          <w:r w:rsidRPr="000D6113">
            <w:t>Web: www.net4gas.cz</w:t>
          </w:r>
        </w:p>
      </w:tc>
      <w:tc>
        <w:tcPr>
          <w:tcW w:w="2217" w:type="dxa"/>
        </w:tcPr>
        <w:p w:rsidR="00D607FE" w:rsidRPr="000D6113" w:rsidRDefault="00D607FE" w:rsidP="008648E6">
          <w:pPr>
            <w:pStyle w:val="zapati"/>
          </w:pPr>
        </w:p>
      </w:tc>
    </w:tr>
  </w:tbl>
  <w:p w:rsidR="009D3116" w:rsidRDefault="009D311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74"/>
      <w:gridCol w:w="1928"/>
      <w:gridCol w:w="2127"/>
      <w:gridCol w:w="2217"/>
    </w:tblGrid>
    <w:tr w:rsidR="00C0627D" w:rsidTr="007D562B">
      <w:tc>
        <w:tcPr>
          <w:tcW w:w="1474" w:type="dxa"/>
        </w:tcPr>
        <w:p w:rsidR="00C0627D" w:rsidRPr="000D6113" w:rsidRDefault="00C0627D" w:rsidP="007D562B">
          <w:pPr>
            <w:pStyle w:val="zapati"/>
            <w:rPr>
              <w:b/>
            </w:rPr>
          </w:pPr>
          <w:r w:rsidRPr="000D6113">
            <w:rPr>
              <w:b/>
            </w:rPr>
            <w:t>NET4GAS, s.r.o.</w:t>
          </w:r>
        </w:p>
      </w:tc>
      <w:tc>
        <w:tcPr>
          <w:tcW w:w="1928" w:type="dxa"/>
        </w:tcPr>
        <w:p w:rsidR="00C0627D" w:rsidRPr="000D6113" w:rsidRDefault="00C0627D" w:rsidP="007D562B">
          <w:pPr>
            <w:pStyle w:val="zapati"/>
          </w:pPr>
          <w:r w:rsidRPr="000D6113">
            <w:t>Na Hřebenech II 1718/8</w:t>
          </w:r>
        </w:p>
      </w:tc>
      <w:tc>
        <w:tcPr>
          <w:tcW w:w="2127" w:type="dxa"/>
        </w:tcPr>
        <w:p w:rsidR="00C0627D" w:rsidRPr="000D6113" w:rsidRDefault="00C0627D" w:rsidP="00FC1DB3">
          <w:pPr>
            <w:pStyle w:val="zapati"/>
          </w:pPr>
          <w:r w:rsidRPr="000D6113">
            <w:t xml:space="preserve">Tel.: </w:t>
          </w:r>
          <w:r w:rsidRPr="000D6113">
            <w:rPr>
              <w:rFonts w:cs="Arial"/>
              <w:szCs w:val="14"/>
            </w:rPr>
            <w:t>+420 739 537 461</w:t>
          </w:r>
        </w:p>
      </w:tc>
      <w:tc>
        <w:tcPr>
          <w:tcW w:w="2217" w:type="dxa"/>
        </w:tcPr>
        <w:p w:rsidR="00C0627D" w:rsidRPr="000D6113" w:rsidRDefault="00C0627D" w:rsidP="007D562B">
          <w:pPr>
            <w:pStyle w:val="zapati"/>
          </w:pPr>
        </w:p>
      </w:tc>
    </w:tr>
    <w:tr w:rsidR="00C0627D" w:rsidTr="007D562B">
      <w:tc>
        <w:tcPr>
          <w:tcW w:w="1474" w:type="dxa"/>
        </w:tcPr>
        <w:p w:rsidR="00C0627D" w:rsidRPr="000D6113" w:rsidRDefault="00C0627D" w:rsidP="007D562B">
          <w:pPr>
            <w:pStyle w:val="zapati"/>
          </w:pPr>
        </w:p>
      </w:tc>
      <w:tc>
        <w:tcPr>
          <w:tcW w:w="1928" w:type="dxa"/>
        </w:tcPr>
        <w:p w:rsidR="00C0627D" w:rsidRPr="000D6113" w:rsidRDefault="007C1202" w:rsidP="007D562B">
          <w:pPr>
            <w:pStyle w:val="zapati"/>
          </w:pPr>
          <w:r>
            <w:t>140 21 Pra</w:t>
          </w:r>
          <w:r>
            <w:rPr>
              <w:lang w:val="cs-CZ"/>
            </w:rPr>
            <w:t>ha</w:t>
          </w:r>
          <w:r w:rsidR="00C0627D" w:rsidRPr="000D6113">
            <w:t xml:space="preserve"> 4 – Nusle</w:t>
          </w:r>
        </w:p>
      </w:tc>
      <w:tc>
        <w:tcPr>
          <w:tcW w:w="2127" w:type="dxa"/>
        </w:tcPr>
        <w:p w:rsidR="00C0627D" w:rsidRPr="000D6113" w:rsidRDefault="00C0627D" w:rsidP="00FC1DB3">
          <w:pPr>
            <w:pStyle w:val="zapati"/>
          </w:pPr>
          <w:r w:rsidRPr="000D6113">
            <w:t>E</w:t>
          </w:r>
          <w:r w:rsidR="007C1202">
            <w:rPr>
              <w:lang w:val="cs-CZ"/>
            </w:rPr>
            <w:t>-</w:t>
          </w:r>
          <w:r w:rsidRPr="000D6113">
            <w:t>mail: milan.repka@net4gas.cz</w:t>
          </w:r>
        </w:p>
      </w:tc>
      <w:tc>
        <w:tcPr>
          <w:tcW w:w="2217" w:type="dxa"/>
        </w:tcPr>
        <w:p w:rsidR="00C0627D" w:rsidRPr="000D6113" w:rsidRDefault="00C0627D" w:rsidP="007D562B">
          <w:pPr>
            <w:pStyle w:val="zapati"/>
          </w:pPr>
        </w:p>
      </w:tc>
    </w:tr>
    <w:tr w:rsidR="00C0627D" w:rsidTr="007D562B">
      <w:tc>
        <w:tcPr>
          <w:tcW w:w="1474" w:type="dxa"/>
        </w:tcPr>
        <w:p w:rsidR="00C0627D" w:rsidRPr="000D6113" w:rsidRDefault="00C0627D" w:rsidP="007D562B">
          <w:pPr>
            <w:pStyle w:val="zapati"/>
          </w:pPr>
        </w:p>
      </w:tc>
      <w:tc>
        <w:tcPr>
          <w:tcW w:w="1928" w:type="dxa"/>
        </w:tcPr>
        <w:p w:rsidR="00C0627D" w:rsidRPr="007C1202" w:rsidRDefault="007C1202" w:rsidP="007D562B">
          <w:pPr>
            <w:pStyle w:val="zapati"/>
          </w:pPr>
          <w:r>
            <w:rPr>
              <w:lang w:val="cs-CZ"/>
            </w:rPr>
            <w:t>Česká republika</w:t>
          </w:r>
        </w:p>
      </w:tc>
      <w:tc>
        <w:tcPr>
          <w:tcW w:w="2127" w:type="dxa"/>
        </w:tcPr>
        <w:p w:rsidR="00C0627D" w:rsidRPr="000D6113" w:rsidRDefault="00C0627D" w:rsidP="007D562B">
          <w:pPr>
            <w:pStyle w:val="zapati"/>
          </w:pPr>
          <w:r w:rsidRPr="000D6113">
            <w:t>Web: www.net4gas.cz</w:t>
          </w:r>
        </w:p>
      </w:tc>
      <w:tc>
        <w:tcPr>
          <w:tcW w:w="2217" w:type="dxa"/>
        </w:tcPr>
        <w:p w:rsidR="00C0627D" w:rsidRPr="000D6113" w:rsidRDefault="00C0627D" w:rsidP="007D562B">
          <w:pPr>
            <w:pStyle w:val="zapati"/>
          </w:pPr>
        </w:p>
      </w:tc>
    </w:tr>
  </w:tbl>
  <w:p w:rsidR="00C0627D" w:rsidRPr="00CB60D5" w:rsidRDefault="00C0627D" w:rsidP="00CB60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BB" w:rsidRDefault="00E029BB" w:rsidP="00E755CF">
      <w:pPr>
        <w:spacing w:line="240" w:lineRule="auto"/>
      </w:pPr>
      <w:r>
        <w:separator/>
      </w:r>
    </w:p>
  </w:footnote>
  <w:footnote w:type="continuationSeparator" w:id="0">
    <w:p w:rsidR="00E029BB" w:rsidRDefault="00E029BB" w:rsidP="00E755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DE" w:rsidRDefault="00B109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16" w:rsidRDefault="009D3116" w:rsidP="009D311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739140</wp:posOffset>
          </wp:positionH>
          <wp:positionV relativeFrom="page">
            <wp:posOffset>532130</wp:posOffset>
          </wp:positionV>
          <wp:extent cx="930275" cy="930275"/>
          <wp:effectExtent l="19050" t="0" r="3175" b="0"/>
          <wp:wrapNone/>
          <wp:docPr id="3" name="obrázek 1" descr="P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30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9D3116" w:rsidRPr="009D3116" w:rsidRDefault="009D3116" w:rsidP="009D3116">
    <w:pPr>
      <w:pStyle w:val="Zhlav"/>
      <w:spacing w:before="120" w:after="120"/>
      <w:rPr>
        <w:rFonts w:ascii="Gill Sans MT" w:hAnsi="Gill Sans MT"/>
        <w:i/>
        <w:iCs/>
        <w:color w:val="808080"/>
        <w:sz w:val="56"/>
        <w:szCs w:val="56"/>
      </w:rPr>
    </w:pPr>
    <w:r>
      <w:tab/>
    </w:r>
    <w:r>
      <w:tab/>
    </w:r>
    <w:r w:rsidRPr="009D3116">
      <w:rPr>
        <w:rFonts w:cs="Arial"/>
        <w:b/>
        <w:smallCaps/>
        <w:color w:val="002395"/>
        <w:sz w:val="56"/>
        <w:szCs w:val="56"/>
      </w:rPr>
      <w:t xml:space="preserve">Tisková Zpráva </w:t>
    </w:r>
  </w:p>
  <w:p w:rsidR="009D3116" w:rsidRPr="009D3116" w:rsidRDefault="009D3116" w:rsidP="009D3116">
    <w:pPr>
      <w:pStyle w:val="Zhlav"/>
    </w:pPr>
  </w:p>
  <w:p w:rsidR="00C0627D" w:rsidRDefault="00C062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7D" w:rsidRDefault="00AE41C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739140</wp:posOffset>
          </wp:positionH>
          <wp:positionV relativeFrom="page">
            <wp:posOffset>532130</wp:posOffset>
          </wp:positionV>
          <wp:extent cx="930275" cy="930275"/>
          <wp:effectExtent l="19050" t="0" r="3175" b="0"/>
          <wp:wrapNone/>
          <wp:docPr id="1" name="obrázek 1" descr="P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30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3116">
      <w:tab/>
    </w:r>
  </w:p>
  <w:p w:rsidR="009D3116" w:rsidRPr="009D3116" w:rsidRDefault="009D3116" w:rsidP="009D3116">
    <w:pPr>
      <w:pStyle w:val="Zhlav"/>
      <w:spacing w:before="120" w:after="120"/>
      <w:rPr>
        <w:rFonts w:ascii="Gill Sans MT" w:hAnsi="Gill Sans MT"/>
        <w:i/>
        <w:iCs/>
        <w:color w:val="808080"/>
        <w:sz w:val="56"/>
        <w:szCs w:val="56"/>
      </w:rPr>
    </w:pPr>
    <w:r>
      <w:tab/>
    </w:r>
    <w:r>
      <w:tab/>
    </w:r>
    <w:r w:rsidRPr="009D3116">
      <w:rPr>
        <w:rFonts w:cs="Arial"/>
        <w:b/>
        <w:smallCaps/>
        <w:color w:val="002395"/>
        <w:sz w:val="56"/>
        <w:szCs w:val="56"/>
      </w:rPr>
      <w:t xml:space="preserve">Tisková Zpráva </w:t>
    </w:r>
  </w:p>
  <w:p w:rsidR="009D3116" w:rsidRPr="009D3116" w:rsidRDefault="009D31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E4D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863058"/>
    <w:multiLevelType w:val="hybridMultilevel"/>
    <w:tmpl w:val="9CCA6F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4421A"/>
    <w:multiLevelType w:val="multilevel"/>
    <w:tmpl w:val="64A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24DA1"/>
    <w:multiLevelType w:val="hybridMultilevel"/>
    <w:tmpl w:val="D9F41942"/>
    <w:lvl w:ilvl="0" w:tplc="E13E94A4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D1"/>
    <w:rsid w:val="0000126B"/>
    <w:rsid w:val="00022A36"/>
    <w:rsid w:val="0002395F"/>
    <w:rsid w:val="0003136B"/>
    <w:rsid w:val="00033C91"/>
    <w:rsid w:val="000433BC"/>
    <w:rsid w:val="00054B5C"/>
    <w:rsid w:val="00061D27"/>
    <w:rsid w:val="00062059"/>
    <w:rsid w:val="00062C5D"/>
    <w:rsid w:val="000643F4"/>
    <w:rsid w:val="00072602"/>
    <w:rsid w:val="0007268C"/>
    <w:rsid w:val="00080D8A"/>
    <w:rsid w:val="00082B3B"/>
    <w:rsid w:val="00086946"/>
    <w:rsid w:val="00086EB7"/>
    <w:rsid w:val="00086F56"/>
    <w:rsid w:val="000875DC"/>
    <w:rsid w:val="000A35BC"/>
    <w:rsid w:val="000A4483"/>
    <w:rsid w:val="000A5187"/>
    <w:rsid w:val="000B0D69"/>
    <w:rsid w:val="000B1618"/>
    <w:rsid w:val="000C1C24"/>
    <w:rsid w:val="000C3962"/>
    <w:rsid w:val="000C75F6"/>
    <w:rsid w:val="000D5C0E"/>
    <w:rsid w:val="000D6113"/>
    <w:rsid w:val="000E1AB6"/>
    <w:rsid w:val="000E1EEA"/>
    <w:rsid w:val="000E207E"/>
    <w:rsid w:val="000F1990"/>
    <w:rsid w:val="000F3CD5"/>
    <w:rsid w:val="000F4BEC"/>
    <w:rsid w:val="000F515D"/>
    <w:rsid w:val="000F7221"/>
    <w:rsid w:val="001003E4"/>
    <w:rsid w:val="0010107B"/>
    <w:rsid w:val="001024C2"/>
    <w:rsid w:val="00106523"/>
    <w:rsid w:val="0010758D"/>
    <w:rsid w:val="001177F5"/>
    <w:rsid w:val="00123838"/>
    <w:rsid w:val="0013338B"/>
    <w:rsid w:val="00137435"/>
    <w:rsid w:val="00137A39"/>
    <w:rsid w:val="00141C81"/>
    <w:rsid w:val="00153B4E"/>
    <w:rsid w:val="00156C40"/>
    <w:rsid w:val="00156E7B"/>
    <w:rsid w:val="001614D8"/>
    <w:rsid w:val="00166E0E"/>
    <w:rsid w:val="00170379"/>
    <w:rsid w:val="00180712"/>
    <w:rsid w:val="0018173A"/>
    <w:rsid w:val="001A1A91"/>
    <w:rsid w:val="001B0BAE"/>
    <w:rsid w:val="001B1DE9"/>
    <w:rsid w:val="001B43D7"/>
    <w:rsid w:val="001B7447"/>
    <w:rsid w:val="001C7B16"/>
    <w:rsid w:val="001D27DF"/>
    <w:rsid w:val="001E0379"/>
    <w:rsid w:val="001E460F"/>
    <w:rsid w:val="001E7FCA"/>
    <w:rsid w:val="001F09A2"/>
    <w:rsid w:val="001F12B2"/>
    <w:rsid w:val="00200027"/>
    <w:rsid w:val="0020716A"/>
    <w:rsid w:val="00207BC0"/>
    <w:rsid w:val="00210A3B"/>
    <w:rsid w:val="0021293E"/>
    <w:rsid w:val="00214514"/>
    <w:rsid w:val="00214BB5"/>
    <w:rsid w:val="00223A10"/>
    <w:rsid w:val="002241AD"/>
    <w:rsid w:val="00224B7F"/>
    <w:rsid w:val="00227C0C"/>
    <w:rsid w:val="002310E5"/>
    <w:rsid w:val="002316B7"/>
    <w:rsid w:val="00233860"/>
    <w:rsid w:val="002347DD"/>
    <w:rsid w:val="00236C0C"/>
    <w:rsid w:val="00253B7E"/>
    <w:rsid w:val="00261F9A"/>
    <w:rsid w:val="002720F4"/>
    <w:rsid w:val="00276C27"/>
    <w:rsid w:val="00280BA8"/>
    <w:rsid w:val="00283D03"/>
    <w:rsid w:val="00290CF3"/>
    <w:rsid w:val="002916BF"/>
    <w:rsid w:val="00296B8B"/>
    <w:rsid w:val="002A6A1D"/>
    <w:rsid w:val="002B10C1"/>
    <w:rsid w:val="002B3ED9"/>
    <w:rsid w:val="002B502F"/>
    <w:rsid w:val="002C18B1"/>
    <w:rsid w:val="002C2963"/>
    <w:rsid w:val="002C5E8A"/>
    <w:rsid w:val="002D297B"/>
    <w:rsid w:val="002D37B4"/>
    <w:rsid w:val="002E1F7C"/>
    <w:rsid w:val="002E5E78"/>
    <w:rsid w:val="002E6196"/>
    <w:rsid w:val="002E645F"/>
    <w:rsid w:val="002E6D66"/>
    <w:rsid w:val="002F035F"/>
    <w:rsid w:val="002F4A5C"/>
    <w:rsid w:val="002F53E6"/>
    <w:rsid w:val="002F547C"/>
    <w:rsid w:val="002F5ADC"/>
    <w:rsid w:val="00302B54"/>
    <w:rsid w:val="00304EEE"/>
    <w:rsid w:val="00307BD8"/>
    <w:rsid w:val="00310853"/>
    <w:rsid w:val="003131FD"/>
    <w:rsid w:val="00317F92"/>
    <w:rsid w:val="00324D40"/>
    <w:rsid w:val="00327E6F"/>
    <w:rsid w:val="003302DF"/>
    <w:rsid w:val="00337BEF"/>
    <w:rsid w:val="00341513"/>
    <w:rsid w:val="00344E76"/>
    <w:rsid w:val="0034750D"/>
    <w:rsid w:val="003530A4"/>
    <w:rsid w:val="0035464B"/>
    <w:rsid w:val="003577DC"/>
    <w:rsid w:val="0036145A"/>
    <w:rsid w:val="00362192"/>
    <w:rsid w:val="003647E5"/>
    <w:rsid w:val="00370817"/>
    <w:rsid w:val="00372D0A"/>
    <w:rsid w:val="00381D8E"/>
    <w:rsid w:val="00394192"/>
    <w:rsid w:val="0039420F"/>
    <w:rsid w:val="003A3C9F"/>
    <w:rsid w:val="003A432C"/>
    <w:rsid w:val="003A4648"/>
    <w:rsid w:val="003B6870"/>
    <w:rsid w:val="003B734F"/>
    <w:rsid w:val="003B739E"/>
    <w:rsid w:val="003C09FA"/>
    <w:rsid w:val="003C22D0"/>
    <w:rsid w:val="003D2D3C"/>
    <w:rsid w:val="003D7A95"/>
    <w:rsid w:val="003E0AF9"/>
    <w:rsid w:val="003E27D2"/>
    <w:rsid w:val="003E3A32"/>
    <w:rsid w:val="003E6713"/>
    <w:rsid w:val="003E67F2"/>
    <w:rsid w:val="003F0CEA"/>
    <w:rsid w:val="003F192E"/>
    <w:rsid w:val="003F3825"/>
    <w:rsid w:val="003F43DC"/>
    <w:rsid w:val="00401ADE"/>
    <w:rsid w:val="0040628D"/>
    <w:rsid w:val="00411394"/>
    <w:rsid w:val="00420A95"/>
    <w:rsid w:val="00430671"/>
    <w:rsid w:val="00433A8C"/>
    <w:rsid w:val="00433B85"/>
    <w:rsid w:val="00433C8B"/>
    <w:rsid w:val="00436FFA"/>
    <w:rsid w:val="00440BBC"/>
    <w:rsid w:val="004421D8"/>
    <w:rsid w:val="00443E10"/>
    <w:rsid w:val="00451CC7"/>
    <w:rsid w:val="004549DF"/>
    <w:rsid w:val="004574D1"/>
    <w:rsid w:val="004606B2"/>
    <w:rsid w:val="00464342"/>
    <w:rsid w:val="00464694"/>
    <w:rsid w:val="00464C72"/>
    <w:rsid w:val="00471ED5"/>
    <w:rsid w:val="0048109E"/>
    <w:rsid w:val="00483FF7"/>
    <w:rsid w:val="004906CB"/>
    <w:rsid w:val="004A2368"/>
    <w:rsid w:val="004A3BB7"/>
    <w:rsid w:val="004B4873"/>
    <w:rsid w:val="004B5540"/>
    <w:rsid w:val="004C0EE6"/>
    <w:rsid w:val="004C3BB5"/>
    <w:rsid w:val="004C627B"/>
    <w:rsid w:val="004D1C63"/>
    <w:rsid w:val="004D401C"/>
    <w:rsid w:val="004D4440"/>
    <w:rsid w:val="004D4FAF"/>
    <w:rsid w:val="004E31E1"/>
    <w:rsid w:val="004E3BE6"/>
    <w:rsid w:val="004F2E72"/>
    <w:rsid w:val="004F62A4"/>
    <w:rsid w:val="00500AC7"/>
    <w:rsid w:val="00500CDD"/>
    <w:rsid w:val="00503A54"/>
    <w:rsid w:val="005047E1"/>
    <w:rsid w:val="0050490A"/>
    <w:rsid w:val="0050794A"/>
    <w:rsid w:val="00514675"/>
    <w:rsid w:val="00516144"/>
    <w:rsid w:val="005166C5"/>
    <w:rsid w:val="00523F59"/>
    <w:rsid w:val="00524CEC"/>
    <w:rsid w:val="00527B3C"/>
    <w:rsid w:val="00531B5A"/>
    <w:rsid w:val="00537090"/>
    <w:rsid w:val="00541B7D"/>
    <w:rsid w:val="0054399D"/>
    <w:rsid w:val="00547E94"/>
    <w:rsid w:val="00551ECC"/>
    <w:rsid w:val="005540CA"/>
    <w:rsid w:val="005568A6"/>
    <w:rsid w:val="0056439E"/>
    <w:rsid w:val="005648C0"/>
    <w:rsid w:val="005666DA"/>
    <w:rsid w:val="00571759"/>
    <w:rsid w:val="00572510"/>
    <w:rsid w:val="005725AE"/>
    <w:rsid w:val="00574772"/>
    <w:rsid w:val="00576096"/>
    <w:rsid w:val="00576661"/>
    <w:rsid w:val="00577DD1"/>
    <w:rsid w:val="00580F63"/>
    <w:rsid w:val="00580FA2"/>
    <w:rsid w:val="005866A4"/>
    <w:rsid w:val="0058797E"/>
    <w:rsid w:val="00595186"/>
    <w:rsid w:val="00595C06"/>
    <w:rsid w:val="00596283"/>
    <w:rsid w:val="005962D8"/>
    <w:rsid w:val="005A3274"/>
    <w:rsid w:val="005A6691"/>
    <w:rsid w:val="005B3A55"/>
    <w:rsid w:val="005B435A"/>
    <w:rsid w:val="005B6B8C"/>
    <w:rsid w:val="005C284C"/>
    <w:rsid w:val="005D181F"/>
    <w:rsid w:val="005D2138"/>
    <w:rsid w:val="005D4FE0"/>
    <w:rsid w:val="005E0EB2"/>
    <w:rsid w:val="005E34F2"/>
    <w:rsid w:val="005E44F2"/>
    <w:rsid w:val="005F03A5"/>
    <w:rsid w:val="005F5CE2"/>
    <w:rsid w:val="005F62CA"/>
    <w:rsid w:val="00603275"/>
    <w:rsid w:val="00612608"/>
    <w:rsid w:val="006156BA"/>
    <w:rsid w:val="006157FB"/>
    <w:rsid w:val="0062218B"/>
    <w:rsid w:val="00623F8F"/>
    <w:rsid w:val="0062568A"/>
    <w:rsid w:val="0062616D"/>
    <w:rsid w:val="00626C79"/>
    <w:rsid w:val="00630C6B"/>
    <w:rsid w:val="006318D7"/>
    <w:rsid w:val="00632756"/>
    <w:rsid w:val="0063286C"/>
    <w:rsid w:val="00634D57"/>
    <w:rsid w:val="006407FE"/>
    <w:rsid w:val="00641544"/>
    <w:rsid w:val="00645108"/>
    <w:rsid w:val="006456FE"/>
    <w:rsid w:val="00645D3B"/>
    <w:rsid w:val="00646CAD"/>
    <w:rsid w:val="00662DC0"/>
    <w:rsid w:val="00664840"/>
    <w:rsid w:val="00664894"/>
    <w:rsid w:val="00670F45"/>
    <w:rsid w:val="00672599"/>
    <w:rsid w:val="00675FEA"/>
    <w:rsid w:val="0068162E"/>
    <w:rsid w:val="00682785"/>
    <w:rsid w:val="00685483"/>
    <w:rsid w:val="00692D10"/>
    <w:rsid w:val="00692FC9"/>
    <w:rsid w:val="006940CF"/>
    <w:rsid w:val="006A219C"/>
    <w:rsid w:val="006A3419"/>
    <w:rsid w:val="006A69A1"/>
    <w:rsid w:val="006B1CFA"/>
    <w:rsid w:val="006B780E"/>
    <w:rsid w:val="006C0754"/>
    <w:rsid w:val="006C138D"/>
    <w:rsid w:val="006D7277"/>
    <w:rsid w:val="006E62B8"/>
    <w:rsid w:val="006F1090"/>
    <w:rsid w:val="006F20D4"/>
    <w:rsid w:val="006F2380"/>
    <w:rsid w:val="006F5135"/>
    <w:rsid w:val="006F6AB7"/>
    <w:rsid w:val="0070329E"/>
    <w:rsid w:val="00705B5B"/>
    <w:rsid w:val="00714E8E"/>
    <w:rsid w:val="0072174A"/>
    <w:rsid w:val="00725631"/>
    <w:rsid w:val="00741FB2"/>
    <w:rsid w:val="00743546"/>
    <w:rsid w:val="0074445E"/>
    <w:rsid w:val="00744A86"/>
    <w:rsid w:val="00755BB6"/>
    <w:rsid w:val="007612A0"/>
    <w:rsid w:val="007656D3"/>
    <w:rsid w:val="007658CA"/>
    <w:rsid w:val="007660F4"/>
    <w:rsid w:val="0077283F"/>
    <w:rsid w:val="00780D53"/>
    <w:rsid w:val="00782CD4"/>
    <w:rsid w:val="00782F77"/>
    <w:rsid w:val="00783C98"/>
    <w:rsid w:val="00785BB2"/>
    <w:rsid w:val="00785EC8"/>
    <w:rsid w:val="00792A6C"/>
    <w:rsid w:val="00794236"/>
    <w:rsid w:val="00796F6C"/>
    <w:rsid w:val="007A47F6"/>
    <w:rsid w:val="007B09DB"/>
    <w:rsid w:val="007B3835"/>
    <w:rsid w:val="007B4563"/>
    <w:rsid w:val="007C1202"/>
    <w:rsid w:val="007C1694"/>
    <w:rsid w:val="007C24AA"/>
    <w:rsid w:val="007C43C4"/>
    <w:rsid w:val="007D562B"/>
    <w:rsid w:val="007D636C"/>
    <w:rsid w:val="007E00D5"/>
    <w:rsid w:val="007E4B07"/>
    <w:rsid w:val="007F168F"/>
    <w:rsid w:val="007F3998"/>
    <w:rsid w:val="007F69AF"/>
    <w:rsid w:val="008003D0"/>
    <w:rsid w:val="00804674"/>
    <w:rsid w:val="00814CC1"/>
    <w:rsid w:val="00820086"/>
    <w:rsid w:val="00826981"/>
    <w:rsid w:val="008309FE"/>
    <w:rsid w:val="00830CF6"/>
    <w:rsid w:val="00832D07"/>
    <w:rsid w:val="008349EE"/>
    <w:rsid w:val="008351EB"/>
    <w:rsid w:val="00836765"/>
    <w:rsid w:val="00841BA2"/>
    <w:rsid w:val="008436A5"/>
    <w:rsid w:val="00854B7D"/>
    <w:rsid w:val="0086374C"/>
    <w:rsid w:val="00863BC9"/>
    <w:rsid w:val="008744FE"/>
    <w:rsid w:val="00874B07"/>
    <w:rsid w:val="0087675D"/>
    <w:rsid w:val="00876A45"/>
    <w:rsid w:val="00895F7B"/>
    <w:rsid w:val="008A0DFC"/>
    <w:rsid w:val="008B618D"/>
    <w:rsid w:val="008C6E0E"/>
    <w:rsid w:val="008D1200"/>
    <w:rsid w:val="008D2FD2"/>
    <w:rsid w:val="008D5981"/>
    <w:rsid w:val="008D6F77"/>
    <w:rsid w:val="008E1E06"/>
    <w:rsid w:val="008E4DA2"/>
    <w:rsid w:val="008E5A68"/>
    <w:rsid w:val="008F4401"/>
    <w:rsid w:val="008F5FCD"/>
    <w:rsid w:val="008F65DD"/>
    <w:rsid w:val="008F6C9F"/>
    <w:rsid w:val="009052AF"/>
    <w:rsid w:val="00910F24"/>
    <w:rsid w:val="00916E02"/>
    <w:rsid w:val="00920DA8"/>
    <w:rsid w:val="009222D1"/>
    <w:rsid w:val="00922F96"/>
    <w:rsid w:val="00925FBB"/>
    <w:rsid w:val="009265ED"/>
    <w:rsid w:val="00931F28"/>
    <w:rsid w:val="009328E1"/>
    <w:rsid w:val="00935358"/>
    <w:rsid w:val="00951410"/>
    <w:rsid w:val="009519AE"/>
    <w:rsid w:val="00953B3A"/>
    <w:rsid w:val="00954C1E"/>
    <w:rsid w:val="0096322C"/>
    <w:rsid w:val="00971961"/>
    <w:rsid w:val="00971DC0"/>
    <w:rsid w:val="00973FE0"/>
    <w:rsid w:val="00974252"/>
    <w:rsid w:val="00974AC5"/>
    <w:rsid w:val="00974C4D"/>
    <w:rsid w:val="0097620B"/>
    <w:rsid w:val="00980D2F"/>
    <w:rsid w:val="009820DA"/>
    <w:rsid w:val="00986399"/>
    <w:rsid w:val="00991581"/>
    <w:rsid w:val="00994E32"/>
    <w:rsid w:val="009A02E3"/>
    <w:rsid w:val="009A158F"/>
    <w:rsid w:val="009A5921"/>
    <w:rsid w:val="009A6BD7"/>
    <w:rsid w:val="009A7D39"/>
    <w:rsid w:val="009B00C8"/>
    <w:rsid w:val="009B0FBD"/>
    <w:rsid w:val="009C2852"/>
    <w:rsid w:val="009D1318"/>
    <w:rsid w:val="009D3116"/>
    <w:rsid w:val="009E5EB4"/>
    <w:rsid w:val="009F01F5"/>
    <w:rsid w:val="00A05C8F"/>
    <w:rsid w:val="00A05CC8"/>
    <w:rsid w:val="00A06325"/>
    <w:rsid w:val="00A0639E"/>
    <w:rsid w:val="00A10CF8"/>
    <w:rsid w:val="00A20E96"/>
    <w:rsid w:val="00A22EA3"/>
    <w:rsid w:val="00A30871"/>
    <w:rsid w:val="00A30C6F"/>
    <w:rsid w:val="00A3114C"/>
    <w:rsid w:val="00A34D79"/>
    <w:rsid w:val="00A35FC8"/>
    <w:rsid w:val="00A36BE6"/>
    <w:rsid w:val="00A41A25"/>
    <w:rsid w:val="00A42993"/>
    <w:rsid w:val="00A73709"/>
    <w:rsid w:val="00A73F6A"/>
    <w:rsid w:val="00A747F2"/>
    <w:rsid w:val="00A86F3A"/>
    <w:rsid w:val="00A92842"/>
    <w:rsid w:val="00A9391D"/>
    <w:rsid w:val="00A96D5D"/>
    <w:rsid w:val="00A96F42"/>
    <w:rsid w:val="00AA16BA"/>
    <w:rsid w:val="00AA2E7C"/>
    <w:rsid w:val="00AA49B9"/>
    <w:rsid w:val="00AB4320"/>
    <w:rsid w:val="00AB5A41"/>
    <w:rsid w:val="00AC0A44"/>
    <w:rsid w:val="00AC1F7F"/>
    <w:rsid w:val="00AC400E"/>
    <w:rsid w:val="00AC5198"/>
    <w:rsid w:val="00AC5DD9"/>
    <w:rsid w:val="00AC6315"/>
    <w:rsid w:val="00AC7B12"/>
    <w:rsid w:val="00AD1064"/>
    <w:rsid w:val="00AD1D99"/>
    <w:rsid w:val="00AE01B3"/>
    <w:rsid w:val="00AE0882"/>
    <w:rsid w:val="00AE41C4"/>
    <w:rsid w:val="00AE7286"/>
    <w:rsid w:val="00AF1D02"/>
    <w:rsid w:val="00AF65CA"/>
    <w:rsid w:val="00B00846"/>
    <w:rsid w:val="00B01A63"/>
    <w:rsid w:val="00B109DE"/>
    <w:rsid w:val="00B11B73"/>
    <w:rsid w:val="00B13E62"/>
    <w:rsid w:val="00B17835"/>
    <w:rsid w:val="00B223ED"/>
    <w:rsid w:val="00B23628"/>
    <w:rsid w:val="00B25AB9"/>
    <w:rsid w:val="00B301C1"/>
    <w:rsid w:val="00B31732"/>
    <w:rsid w:val="00B37C80"/>
    <w:rsid w:val="00B41E12"/>
    <w:rsid w:val="00B50233"/>
    <w:rsid w:val="00B54396"/>
    <w:rsid w:val="00B551B7"/>
    <w:rsid w:val="00B56AB6"/>
    <w:rsid w:val="00B65A52"/>
    <w:rsid w:val="00B65FC7"/>
    <w:rsid w:val="00B67488"/>
    <w:rsid w:val="00B6780E"/>
    <w:rsid w:val="00B70DAD"/>
    <w:rsid w:val="00B76095"/>
    <w:rsid w:val="00B762D2"/>
    <w:rsid w:val="00B77B45"/>
    <w:rsid w:val="00B817F3"/>
    <w:rsid w:val="00B826D2"/>
    <w:rsid w:val="00B8568E"/>
    <w:rsid w:val="00B90056"/>
    <w:rsid w:val="00B93D0F"/>
    <w:rsid w:val="00B97733"/>
    <w:rsid w:val="00BA0AFD"/>
    <w:rsid w:val="00BA1416"/>
    <w:rsid w:val="00BA52D7"/>
    <w:rsid w:val="00BB2962"/>
    <w:rsid w:val="00BB59D0"/>
    <w:rsid w:val="00BB636B"/>
    <w:rsid w:val="00BC265C"/>
    <w:rsid w:val="00BC47BA"/>
    <w:rsid w:val="00BD0401"/>
    <w:rsid w:val="00BD51EC"/>
    <w:rsid w:val="00BD572F"/>
    <w:rsid w:val="00BD6B93"/>
    <w:rsid w:val="00BF39E1"/>
    <w:rsid w:val="00C05697"/>
    <w:rsid w:val="00C0627D"/>
    <w:rsid w:val="00C07F72"/>
    <w:rsid w:val="00C107B1"/>
    <w:rsid w:val="00C12A81"/>
    <w:rsid w:val="00C1344F"/>
    <w:rsid w:val="00C2241D"/>
    <w:rsid w:val="00C249D7"/>
    <w:rsid w:val="00C26AC4"/>
    <w:rsid w:val="00C27921"/>
    <w:rsid w:val="00C356E0"/>
    <w:rsid w:val="00C44848"/>
    <w:rsid w:val="00C456C1"/>
    <w:rsid w:val="00C56819"/>
    <w:rsid w:val="00C72258"/>
    <w:rsid w:val="00C73052"/>
    <w:rsid w:val="00C730E4"/>
    <w:rsid w:val="00C74728"/>
    <w:rsid w:val="00C74E28"/>
    <w:rsid w:val="00C77C42"/>
    <w:rsid w:val="00C812CB"/>
    <w:rsid w:val="00C906DD"/>
    <w:rsid w:val="00C916FB"/>
    <w:rsid w:val="00C922C8"/>
    <w:rsid w:val="00C9572F"/>
    <w:rsid w:val="00C96B24"/>
    <w:rsid w:val="00CA4319"/>
    <w:rsid w:val="00CB60D5"/>
    <w:rsid w:val="00CB645A"/>
    <w:rsid w:val="00CB6577"/>
    <w:rsid w:val="00CC072B"/>
    <w:rsid w:val="00CC6179"/>
    <w:rsid w:val="00CD18A0"/>
    <w:rsid w:val="00CD64E2"/>
    <w:rsid w:val="00CD7826"/>
    <w:rsid w:val="00CE0BD2"/>
    <w:rsid w:val="00CE0FE1"/>
    <w:rsid w:val="00CE49DE"/>
    <w:rsid w:val="00CE7587"/>
    <w:rsid w:val="00CF377A"/>
    <w:rsid w:val="00CF4710"/>
    <w:rsid w:val="00D02EFC"/>
    <w:rsid w:val="00D07E02"/>
    <w:rsid w:val="00D240C0"/>
    <w:rsid w:val="00D24E21"/>
    <w:rsid w:val="00D30541"/>
    <w:rsid w:val="00D31923"/>
    <w:rsid w:val="00D3546A"/>
    <w:rsid w:val="00D401FA"/>
    <w:rsid w:val="00D42772"/>
    <w:rsid w:val="00D42EA5"/>
    <w:rsid w:val="00D43BCB"/>
    <w:rsid w:val="00D43C16"/>
    <w:rsid w:val="00D44C26"/>
    <w:rsid w:val="00D45F53"/>
    <w:rsid w:val="00D5409B"/>
    <w:rsid w:val="00D553B3"/>
    <w:rsid w:val="00D56827"/>
    <w:rsid w:val="00D607FE"/>
    <w:rsid w:val="00D67AAB"/>
    <w:rsid w:val="00D85D7A"/>
    <w:rsid w:val="00D86807"/>
    <w:rsid w:val="00D94631"/>
    <w:rsid w:val="00D95C7D"/>
    <w:rsid w:val="00D967B0"/>
    <w:rsid w:val="00DA0CA1"/>
    <w:rsid w:val="00DA6041"/>
    <w:rsid w:val="00DA614D"/>
    <w:rsid w:val="00DB59DC"/>
    <w:rsid w:val="00DC091A"/>
    <w:rsid w:val="00DC30FF"/>
    <w:rsid w:val="00DC433B"/>
    <w:rsid w:val="00DC53EE"/>
    <w:rsid w:val="00DC75FF"/>
    <w:rsid w:val="00DD1397"/>
    <w:rsid w:val="00DD2EE6"/>
    <w:rsid w:val="00DD409E"/>
    <w:rsid w:val="00DE361C"/>
    <w:rsid w:val="00DE4772"/>
    <w:rsid w:val="00DE4B5B"/>
    <w:rsid w:val="00DE7748"/>
    <w:rsid w:val="00DF063A"/>
    <w:rsid w:val="00DF6DE5"/>
    <w:rsid w:val="00E00161"/>
    <w:rsid w:val="00E0298A"/>
    <w:rsid w:val="00E029BB"/>
    <w:rsid w:val="00E07002"/>
    <w:rsid w:val="00E07EE5"/>
    <w:rsid w:val="00E132DF"/>
    <w:rsid w:val="00E13A6D"/>
    <w:rsid w:val="00E2331E"/>
    <w:rsid w:val="00E23E8F"/>
    <w:rsid w:val="00E3119A"/>
    <w:rsid w:val="00E314DA"/>
    <w:rsid w:val="00E32E7B"/>
    <w:rsid w:val="00E331CF"/>
    <w:rsid w:val="00E52664"/>
    <w:rsid w:val="00E56840"/>
    <w:rsid w:val="00E5721D"/>
    <w:rsid w:val="00E63124"/>
    <w:rsid w:val="00E708DD"/>
    <w:rsid w:val="00E70B2F"/>
    <w:rsid w:val="00E755CF"/>
    <w:rsid w:val="00E87955"/>
    <w:rsid w:val="00E87B96"/>
    <w:rsid w:val="00E915A4"/>
    <w:rsid w:val="00E968EF"/>
    <w:rsid w:val="00EA0E05"/>
    <w:rsid w:val="00EA3245"/>
    <w:rsid w:val="00EB09B2"/>
    <w:rsid w:val="00EB375B"/>
    <w:rsid w:val="00EB399B"/>
    <w:rsid w:val="00EB45AE"/>
    <w:rsid w:val="00EB700D"/>
    <w:rsid w:val="00EB7209"/>
    <w:rsid w:val="00EC1D70"/>
    <w:rsid w:val="00EC4245"/>
    <w:rsid w:val="00EC5026"/>
    <w:rsid w:val="00EC6EFA"/>
    <w:rsid w:val="00EE320D"/>
    <w:rsid w:val="00EF2664"/>
    <w:rsid w:val="00F03A4B"/>
    <w:rsid w:val="00F03BBF"/>
    <w:rsid w:val="00F05B9D"/>
    <w:rsid w:val="00F07A1E"/>
    <w:rsid w:val="00F11D31"/>
    <w:rsid w:val="00F13649"/>
    <w:rsid w:val="00F13680"/>
    <w:rsid w:val="00F26E6E"/>
    <w:rsid w:val="00F30FC6"/>
    <w:rsid w:val="00F336BA"/>
    <w:rsid w:val="00F373A5"/>
    <w:rsid w:val="00F41A12"/>
    <w:rsid w:val="00F4321F"/>
    <w:rsid w:val="00F4331B"/>
    <w:rsid w:val="00F438C7"/>
    <w:rsid w:val="00F44034"/>
    <w:rsid w:val="00F50ED3"/>
    <w:rsid w:val="00F515F6"/>
    <w:rsid w:val="00F53529"/>
    <w:rsid w:val="00F561B3"/>
    <w:rsid w:val="00F618CB"/>
    <w:rsid w:val="00F621BF"/>
    <w:rsid w:val="00F624C6"/>
    <w:rsid w:val="00F64273"/>
    <w:rsid w:val="00F65047"/>
    <w:rsid w:val="00F67AAC"/>
    <w:rsid w:val="00F716EB"/>
    <w:rsid w:val="00F71D6D"/>
    <w:rsid w:val="00F90C04"/>
    <w:rsid w:val="00FA4491"/>
    <w:rsid w:val="00FA5BF3"/>
    <w:rsid w:val="00FB1FBD"/>
    <w:rsid w:val="00FB3F35"/>
    <w:rsid w:val="00FB52C7"/>
    <w:rsid w:val="00FB6018"/>
    <w:rsid w:val="00FB7EDA"/>
    <w:rsid w:val="00FC04AC"/>
    <w:rsid w:val="00FC0C0F"/>
    <w:rsid w:val="00FC1DB3"/>
    <w:rsid w:val="00FC40A6"/>
    <w:rsid w:val="00FD11A1"/>
    <w:rsid w:val="00FD146F"/>
    <w:rsid w:val="00FD2A15"/>
    <w:rsid w:val="00FE79A8"/>
    <w:rsid w:val="00FF148D"/>
    <w:rsid w:val="00FF66F9"/>
    <w:rsid w:val="00FF6E2F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8A0"/>
    <w:pPr>
      <w:spacing w:after="240"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3136B"/>
    <w:pPr>
      <w:keepNext/>
      <w:keepLines/>
      <w:spacing w:before="480" w:line="280" w:lineRule="atLeast"/>
      <w:jc w:val="left"/>
      <w:outlineLvl w:val="0"/>
    </w:pPr>
    <w:rPr>
      <w:rFonts w:eastAsia="Times New Roman"/>
      <w:b/>
      <w:bCs/>
      <w:caps/>
      <w:color w:val="000000"/>
      <w:sz w:val="24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03136B"/>
    <w:pPr>
      <w:keepNext/>
      <w:keepLines/>
      <w:spacing w:before="200"/>
      <w:jc w:val="left"/>
      <w:outlineLvl w:val="1"/>
    </w:pPr>
    <w:rPr>
      <w:rFonts w:eastAsia="Times New Roman"/>
      <w:b/>
      <w:bCs/>
      <w:caps/>
      <w:color w:val="000000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F03A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C07F72"/>
    <w:pPr>
      <w:keepNext/>
      <w:keepLines/>
      <w:spacing w:before="200" w:after="0"/>
      <w:jc w:val="left"/>
      <w:outlineLvl w:val="3"/>
    </w:pPr>
    <w:rPr>
      <w:rFonts w:ascii="Cambria" w:eastAsia="Times New Roman" w:hAnsi="Cambria"/>
      <w:b/>
      <w:bCs/>
      <w:i/>
      <w:iCs/>
      <w:color w:val="4F81BD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3136B"/>
    <w:rPr>
      <w:rFonts w:ascii="Arial" w:eastAsia="Times New Roman" w:hAnsi="Arial"/>
      <w:b/>
      <w:bCs/>
      <w:caps/>
      <w:color w:val="000000"/>
      <w:sz w:val="24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03136B"/>
    <w:rPr>
      <w:rFonts w:ascii="Arial" w:eastAsia="Times New Roman" w:hAnsi="Arial"/>
      <w:b/>
      <w:bCs/>
      <w:caps/>
      <w:color w:val="000000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7B09DB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eastAsia="Times New Roman"/>
      <w:color w:val="0055A4"/>
      <w:spacing w:val="5"/>
      <w:kern w:val="28"/>
      <w:sz w:val="52"/>
      <w:szCs w:val="52"/>
      <w:lang w:val="x-none"/>
    </w:rPr>
  </w:style>
  <w:style w:type="character" w:customStyle="1" w:styleId="NzevChar">
    <w:name w:val="Název Char"/>
    <w:link w:val="Nzev"/>
    <w:uiPriority w:val="10"/>
    <w:rsid w:val="007B09DB"/>
    <w:rPr>
      <w:rFonts w:ascii="Arial" w:eastAsia="Times New Roman" w:hAnsi="Arial"/>
      <w:color w:val="0055A4"/>
      <w:spacing w:val="5"/>
      <w:kern w:val="28"/>
      <w:sz w:val="52"/>
      <w:szCs w:val="5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B09DB"/>
    <w:pPr>
      <w:numPr>
        <w:ilvl w:val="1"/>
      </w:numPr>
      <w:spacing w:line="280" w:lineRule="atLeast"/>
      <w:jc w:val="left"/>
    </w:pPr>
    <w:rPr>
      <w:rFonts w:eastAsia="Times New Roman"/>
      <w:i/>
      <w:iCs/>
      <w:color w:val="0055A4"/>
      <w:spacing w:val="15"/>
      <w:sz w:val="24"/>
      <w:szCs w:val="24"/>
      <w:lang w:val="x-none"/>
    </w:rPr>
  </w:style>
  <w:style w:type="character" w:customStyle="1" w:styleId="PodtitulChar">
    <w:name w:val="Podtitul Char"/>
    <w:link w:val="Podtitul"/>
    <w:uiPriority w:val="11"/>
    <w:rsid w:val="007B09DB"/>
    <w:rPr>
      <w:rFonts w:ascii="Arial" w:eastAsia="Times New Roman" w:hAnsi="Arial"/>
      <w:i/>
      <w:iCs/>
      <w:color w:val="0055A4"/>
      <w:spacing w:val="15"/>
      <w:sz w:val="24"/>
      <w:szCs w:val="24"/>
      <w:lang w:eastAsia="en-US"/>
    </w:rPr>
  </w:style>
  <w:style w:type="paragraph" w:customStyle="1" w:styleId="Svtlstnovnzvraznn21">
    <w:name w:val="Světlé stínování – zvýraznění 21"/>
    <w:basedOn w:val="Normln"/>
    <w:next w:val="Normln"/>
    <w:link w:val="Svtlstnovnzvraznn2Char"/>
    <w:uiPriority w:val="30"/>
    <w:qFormat/>
    <w:rsid w:val="007B09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55A4"/>
      <w:lang w:val="x-none"/>
    </w:rPr>
  </w:style>
  <w:style w:type="character" w:customStyle="1" w:styleId="Svtlstnovnzvraznn2Char">
    <w:name w:val="Světlé stínování – zvýraznění 2 Char"/>
    <w:link w:val="Svtlstnovnzvraznn21"/>
    <w:uiPriority w:val="30"/>
    <w:rsid w:val="007B09DB"/>
    <w:rPr>
      <w:rFonts w:ascii="Arial" w:hAnsi="Arial"/>
      <w:b/>
      <w:bCs/>
      <w:i/>
      <w:iCs/>
      <w:color w:val="0055A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755C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755CF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55C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755CF"/>
    <w:rPr>
      <w:rFonts w:ascii="Arial" w:hAnsi="Arial"/>
      <w:szCs w:val="22"/>
      <w:lang w:eastAsia="en-US"/>
    </w:rPr>
  </w:style>
  <w:style w:type="paragraph" w:customStyle="1" w:styleId="Barevnmkazvraznn11">
    <w:name w:val="Barevná mřížka – zvýraznění 11"/>
    <w:basedOn w:val="Normln"/>
    <w:next w:val="Normln"/>
    <w:link w:val="Barevnmkazvraznn1Char"/>
    <w:uiPriority w:val="29"/>
    <w:qFormat/>
    <w:rsid w:val="007B09DB"/>
    <w:rPr>
      <w:i/>
      <w:iCs/>
      <w:color w:val="000000"/>
      <w:lang w:val="x-none"/>
    </w:rPr>
  </w:style>
  <w:style w:type="character" w:customStyle="1" w:styleId="Barevnmkazvraznn1Char">
    <w:name w:val="Barevná mřížka – zvýraznění 1 Char"/>
    <w:link w:val="Barevnmkazvraznn11"/>
    <w:uiPriority w:val="29"/>
    <w:rsid w:val="007B09DB"/>
    <w:rPr>
      <w:rFonts w:ascii="Arial" w:hAnsi="Arial"/>
      <w:i/>
      <w:iCs/>
      <w:color w:val="000000"/>
      <w:szCs w:val="22"/>
      <w:lang w:eastAsia="en-US"/>
    </w:rPr>
  </w:style>
  <w:style w:type="table" w:styleId="Mkatabulky">
    <w:name w:val="Table Grid"/>
    <w:basedOn w:val="Normlntabulka"/>
    <w:uiPriority w:val="59"/>
    <w:rsid w:val="00CD78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bezodsazeni">
    <w:name w:val="Normální bez odsazeni"/>
    <w:basedOn w:val="Normln"/>
    <w:qFormat/>
    <w:rsid w:val="00CD18A0"/>
    <w:pPr>
      <w:spacing w:after="0"/>
    </w:pPr>
  </w:style>
  <w:style w:type="paragraph" w:customStyle="1" w:styleId="zapati">
    <w:name w:val="zapati"/>
    <w:basedOn w:val="Zpat"/>
    <w:qFormat/>
    <w:rsid w:val="00CD18A0"/>
    <w:pPr>
      <w:spacing w:after="0" w:line="170" w:lineRule="atLeast"/>
    </w:pPr>
    <w:rPr>
      <w:sz w:val="14"/>
    </w:rPr>
  </w:style>
  <w:style w:type="paragraph" w:styleId="Zkladntext">
    <w:name w:val="Body Text"/>
    <w:basedOn w:val="Normln"/>
    <w:link w:val="ZkladntextChar"/>
    <w:rsid w:val="004574D1"/>
    <w:pPr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ZkladntextChar">
    <w:name w:val="Základní text Char"/>
    <w:link w:val="Zkladntext"/>
    <w:rsid w:val="004574D1"/>
    <w:rPr>
      <w:rFonts w:ascii="Times New Roman" w:eastAsia="Times New Roman" w:hAnsi="Times New Roman"/>
      <w:sz w:val="24"/>
      <w:lang w:eastAsia="zh-CN"/>
    </w:rPr>
  </w:style>
  <w:style w:type="character" w:styleId="Hypertextovodkaz">
    <w:name w:val="Hyperlink"/>
    <w:uiPriority w:val="99"/>
    <w:unhideWhenUsed/>
    <w:rsid w:val="00CB60D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3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D139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F4B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Standardnpsmoodstavce"/>
    <w:rsid w:val="00A3114C"/>
  </w:style>
  <w:style w:type="character" w:styleId="Sledovanodkaz">
    <w:name w:val="FollowedHyperlink"/>
    <w:uiPriority w:val="99"/>
    <w:semiHidden/>
    <w:unhideWhenUsed/>
    <w:rsid w:val="00A3114C"/>
    <w:rPr>
      <w:color w:val="800080"/>
      <w:u w:val="single"/>
    </w:rPr>
  </w:style>
  <w:style w:type="character" w:customStyle="1" w:styleId="bg5">
    <w:name w:val="bg5"/>
    <w:basedOn w:val="Standardnpsmoodstavce"/>
    <w:rsid w:val="00A42993"/>
  </w:style>
  <w:style w:type="paragraph" w:customStyle="1" w:styleId="text">
    <w:name w:val="text"/>
    <w:basedOn w:val="Normln"/>
    <w:rsid w:val="007C24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Barevnseznamzvraznn11">
    <w:name w:val="Barevný seznam – zvýraznění 11"/>
    <w:basedOn w:val="Normln"/>
    <w:uiPriority w:val="34"/>
    <w:qFormat/>
    <w:rsid w:val="00973FE0"/>
    <w:pPr>
      <w:spacing w:after="0" w:line="240" w:lineRule="auto"/>
      <w:ind w:left="720"/>
      <w:jc w:val="left"/>
    </w:pPr>
    <w:rPr>
      <w:rFonts w:ascii="Calibri" w:hAnsi="Calibri"/>
      <w:sz w:val="22"/>
      <w:lang w:val="de-DE" w:eastAsia="de-DE"/>
    </w:rPr>
  </w:style>
  <w:style w:type="character" w:customStyle="1" w:styleId="Nadpis3Char">
    <w:name w:val="Nadpis 3 Char"/>
    <w:link w:val="Nadpis3"/>
    <w:uiPriority w:val="9"/>
    <w:semiHidden/>
    <w:rsid w:val="00F03A4B"/>
    <w:rPr>
      <w:rFonts w:ascii="Cambria" w:eastAsia="Times New Roman" w:hAnsi="Cambria" w:cs="Times New Roman"/>
      <w:b/>
      <w:bCs/>
      <w:color w:val="4F81BD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C07F72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/>
    </w:rPr>
  </w:style>
  <w:style w:type="paragraph" w:styleId="Normlnweb">
    <w:name w:val="Normal (Web)"/>
    <w:basedOn w:val="Normln"/>
    <w:uiPriority w:val="99"/>
    <w:unhideWhenUsed/>
    <w:rsid w:val="00C07F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Siln">
    <w:name w:val="Strong"/>
    <w:uiPriority w:val="22"/>
    <w:qFormat/>
    <w:rsid w:val="00C07F7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E6D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D6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D6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D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D6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8A0"/>
    <w:pPr>
      <w:spacing w:after="240"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3136B"/>
    <w:pPr>
      <w:keepNext/>
      <w:keepLines/>
      <w:spacing w:before="480" w:line="280" w:lineRule="atLeast"/>
      <w:jc w:val="left"/>
      <w:outlineLvl w:val="0"/>
    </w:pPr>
    <w:rPr>
      <w:rFonts w:eastAsia="Times New Roman"/>
      <w:b/>
      <w:bCs/>
      <w:caps/>
      <w:color w:val="000000"/>
      <w:sz w:val="24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03136B"/>
    <w:pPr>
      <w:keepNext/>
      <w:keepLines/>
      <w:spacing w:before="200"/>
      <w:jc w:val="left"/>
      <w:outlineLvl w:val="1"/>
    </w:pPr>
    <w:rPr>
      <w:rFonts w:eastAsia="Times New Roman"/>
      <w:b/>
      <w:bCs/>
      <w:caps/>
      <w:color w:val="000000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F03A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C07F72"/>
    <w:pPr>
      <w:keepNext/>
      <w:keepLines/>
      <w:spacing w:before="200" w:after="0"/>
      <w:jc w:val="left"/>
      <w:outlineLvl w:val="3"/>
    </w:pPr>
    <w:rPr>
      <w:rFonts w:ascii="Cambria" w:eastAsia="Times New Roman" w:hAnsi="Cambria"/>
      <w:b/>
      <w:bCs/>
      <w:i/>
      <w:iCs/>
      <w:color w:val="4F81BD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3136B"/>
    <w:rPr>
      <w:rFonts w:ascii="Arial" w:eastAsia="Times New Roman" w:hAnsi="Arial"/>
      <w:b/>
      <w:bCs/>
      <w:caps/>
      <w:color w:val="000000"/>
      <w:sz w:val="24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03136B"/>
    <w:rPr>
      <w:rFonts w:ascii="Arial" w:eastAsia="Times New Roman" w:hAnsi="Arial"/>
      <w:b/>
      <w:bCs/>
      <w:caps/>
      <w:color w:val="000000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7B09DB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eastAsia="Times New Roman"/>
      <w:color w:val="0055A4"/>
      <w:spacing w:val="5"/>
      <w:kern w:val="28"/>
      <w:sz w:val="52"/>
      <w:szCs w:val="52"/>
      <w:lang w:val="x-none"/>
    </w:rPr>
  </w:style>
  <w:style w:type="character" w:customStyle="1" w:styleId="NzevChar">
    <w:name w:val="Název Char"/>
    <w:link w:val="Nzev"/>
    <w:uiPriority w:val="10"/>
    <w:rsid w:val="007B09DB"/>
    <w:rPr>
      <w:rFonts w:ascii="Arial" w:eastAsia="Times New Roman" w:hAnsi="Arial"/>
      <w:color w:val="0055A4"/>
      <w:spacing w:val="5"/>
      <w:kern w:val="28"/>
      <w:sz w:val="52"/>
      <w:szCs w:val="5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B09DB"/>
    <w:pPr>
      <w:numPr>
        <w:ilvl w:val="1"/>
      </w:numPr>
      <w:spacing w:line="280" w:lineRule="atLeast"/>
      <w:jc w:val="left"/>
    </w:pPr>
    <w:rPr>
      <w:rFonts w:eastAsia="Times New Roman"/>
      <w:i/>
      <w:iCs/>
      <w:color w:val="0055A4"/>
      <w:spacing w:val="15"/>
      <w:sz w:val="24"/>
      <w:szCs w:val="24"/>
      <w:lang w:val="x-none"/>
    </w:rPr>
  </w:style>
  <w:style w:type="character" w:customStyle="1" w:styleId="PodtitulChar">
    <w:name w:val="Podtitul Char"/>
    <w:link w:val="Podtitul"/>
    <w:uiPriority w:val="11"/>
    <w:rsid w:val="007B09DB"/>
    <w:rPr>
      <w:rFonts w:ascii="Arial" w:eastAsia="Times New Roman" w:hAnsi="Arial"/>
      <w:i/>
      <w:iCs/>
      <w:color w:val="0055A4"/>
      <w:spacing w:val="15"/>
      <w:sz w:val="24"/>
      <w:szCs w:val="24"/>
      <w:lang w:eastAsia="en-US"/>
    </w:rPr>
  </w:style>
  <w:style w:type="paragraph" w:customStyle="1" w:styleId="Svtlstnovnzvraznn21">
    <w:name w:val="Světlé stínování – zvýraznění 21"/>
    <w:basedOn w:val="Normln"/>
    <w:next w:val="Normln"/>
    <w:link w:val="Svtlstnovnzvraznn2Char"/>
    <w:uiPriority w:val="30"/>
    <w:qFormat/>
    <w:rsid w:val="007B09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55A4"/>
      <w:lang w:val="x-none"/>
    </w:rPr>
  </w:style>
  <w:style w:type="character" w:customStyle="1" w:styleId="Svtlstnovnzvraznn2Char">
    <w:name w:val="Světlé stínování – zvýraznění 2 Char"/>
    <w:link w:val="Svtlstnovnzvraznn21"/>
    <w:uiPriority w:val="30"/>
    <w:rsid w:val="007B09DB"/>
    <w:rPr>
      <w:rFonts w:ascii="Arial" w:hAnsi="Arial"/>
      <w:b/>
      <w:bCs/>
      <w:i/>
      <w:iCs/>
      <w:color w:val="0055A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755C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755CF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55C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755CF"/>
    <w:rPr>
      <w:rFonts w:ascii="Arial" w:hAnsi="Arial"/>
      <w:szCs w:val="22"/>
      <w:lang w:eastAsia="en-US"/>
    </w:rPr>
  </w:style>
  <w:style w:type="paragraph" w:customStyle="1" w:styleId="Barevnmkazvraznn11">
    <w:name w:val="Barevná mřížka – zvýraznění 11"/>
    <w:basedOn w:val="Normln"/>
    <w:next w:val="Normln"/>
    <w:link w:val="Barevnmkazvraznn1Char"/>
    <w:uiPriority w:val="29"/>
    <w:qFormat/>
    <w:rsid w:val="007B09DB"/>
    <w:rPr>
      <w:i/>
      <w:iCs/>
      <w:color w:val="000000"/>
      <w:lang w:val="x-none"/>
    </w:rPr>
  </w:style>
  <w:style w:type="character" w:customStyle="1" w:styleId="Barevnmkazvraznn1Char">
    <w:name w:val="Barevná mřížka – zvýraznění 1 Char"/>
    <w:link w:val="Barevnmkazvraznn11"/>
    <w:uiPriority w:val="29"/>
    <w:rsid w:val="007B09DB"/>
    <w:rPr>
      <w:rFonts w:ascii="Arial" w:hAnsi="Arial"/>
      <w:i/>
      <w:iCs/>
      <w:color w:val="000000"/>
      <w:szCs w:val="22"/>
      <w:lang w:eastAsia="en-US"/>
    </w:rPr>
  </w:style>
  <w:style w:type="table" w:styleId="Mkatabulky">
    <w:name w:val="Table Grid"/>
    <w:basedOn w:val="Normlntabulka"/>
    <w:uiPriority w:val="59"/>
    <w:rsid w:val="00CD78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bezodsazeni">
    <w:name w:val="Normální bez odsazeni"/>
    <w:basedOn w:val="Normln"/>
    <w:qFormat/>
    <w:rsid w:val="00CD18A0"/>
    <w:pPr>
      <w:spacing w:after="0"/>
    </w:pPr>
  </w:style>
  <w:style w:type="paragraph" w:customStyle="1" w:styleId="zapati">
    <w:name w:val="zapati"/>
    <w:basedOn w:val="Zpat"/>
    <w:qFormat/>
    <w:rsid w:val="00CD18A0"/>
    <w:pPr>
      <w:spacing w:after="0" w:line="170" w:lineRule="atLeast"/>
    </w:pPr>
    <w:rPr>
      <w:sz w:val="14"/>
    </w:rPr>
  </w:style>
  <w:style w:type="paragraph" w:styleId="Zkladntext">
    <w:name w:val="Body Text"/>
    <w:basedOn w:val="Normln"/>
    <w:link w:val="ZkladntextChar"/>
    <w:rsid w:val="004574D1"/>
    <w:pPr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ZkladntextChar">
    <w:name w:val="Základní text Char"/>
    <w:link w:val="Zkladntext"/>
    <w:rsid w:val="004574D1"/>
    <w:rPr>
      <w:rFonts w:ascii="Times New Roman" w:eastAsia="Times New Roman" w:hAnsi="Times New Roman"/>
      <w:sz w:val="24"/>
      <w:lang w:eastAsia="zh-CN"/>
    </w:rPr>
  </w:style>
  <w:style w:type="character" w:styleId="Hypertextovodkaz">
    <w:name w:val="Hyperlink"/>
    <w:uiPriority w:val="99"/>
    <w:unhideWhenUsed/>
    <w:rsid w:val="00CB60D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3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D139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F4B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Standardnpsmoodstavce"/>
    <w:rsid w:val="00A3114C"/>
  </w:style>
  <w:style w:type="character" w:styleId="Sledovanodkaz">
    <w:name w:val="FollowedHyperlink"/>
    <w:uiPriority w:val="99"/>
    <w:semiHidden/>
    <w:unhideWhenUsed/>
    <w:rsid w:val="00A3114C"/>
    <w:rPr>
      <w:color w:val="800080"/>
      <w:u w:val="single"/>
    </w:rPr>
  </w:style>
  <w:style w:type="character" w:customStyle="1" w:styleId="bg5">
    <w:name w:val="bg5"/>
    <w:basedOn w:val="Standardnpsmoodstavce"/>
    <w:rsid w:val="00A42993"/>
  </w:style>
  <w:style w:type="paragraph" w:customStyle="1" w:styleId="text">
    <w:name w:val="text"/>
    <w:basedOn w:val="Normln"/>
    <w:rsid w:val="007C24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Barevnseznamzvraznn11">
    <w:name w:val="Barevný seznam – zvýraznění 11"/>
    <w:basedOn w:val="Normln"/>
    <w:uiPriority w:val="34"/>
    <w:qFormat/>
    <w:rsid w:val="00973FE0"/>
    <w:pPr>
      <w:spacing w:after="0" w:line="240" w:lineRule="auto"/>
      <w:ind w:left="720"/>
      <w:jc w:val="left"/>
    </w:pPr>
    <w:rPr>
      <w:rFonts w:ascii="Calibri" w:hAnsi="Calibri"/>
      <w:sz w:val="22"/>
      <w:lang w:val="de-DE" w:eastAsia="de-DE"/>
    </w:rPr>
  </w:style>
  <w:style w:type="character" w:customStyle="1" w:styleId="Nadpis3Char">
    <w:name w:val="Nadpis 3 Char"/>
    <w:link w:val="Nadpis3"/>
    <w:uiPriority w:val="9"/>
    <w:semiHidden/>
    <w:rsid w:val="00F03A4B"/>
    <w:rPr>
      <w:rFonts w:ascii="Cambria" w:eastAsia="Times New Roman" w:hAnsi="Cambria" w:cs="Times New Roman"/>
      <w:b/>
      <w:bCs/>
      <w:color w:val="4F81BD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C07F72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/>
    </w:rPr>
  </w:style>
  <w:style w:type="paragraph" w:styleId="Normlnweb">
    <w:name w:val="Normal (Web)"/>
    <w:basedOn w:val="Normln"/>
    <w:uiPriority w:val="99"/>
    <w:unhideWhenUsed/>
    <w:rsid w:val="00C07F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Siln">
    <w:name w:val="Strong"/>
    <w:uiPriority w:val="22"/>
    <w:qFormat/>
    <w:rsid w:val="00C07F7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E6D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D6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D6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D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D6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6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1218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9222">
                                  <w:marLeft w:val="150"/>
                                  <w:marRight w:val="75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9089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394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0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1849">
                                  <w:marLeft w:val="150"/>
                                  <w:marRight w:val="75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ers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orealis.c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et4gas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A087-6914-4A0D-9D89-3E6B1421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5070</Characters>
  <Application>Microsoft Office Word</Application>
  <DocSecurity>0</DocSecurity>
  <Lines>42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PRESSE-INFORMATION Press-Release I Tiskové zprávy</vt:lpstr>
      <vt:lpstr>PRESSE-INFORMATION Press-Release I Tiskové zprávy</vt:lpstr>
      <vt:lpstr>PRESSE-INFORMATION Press-Release I Tiskové zprávy</vt:lpstr>
    </vt:vector>
  </TitlesOfParts>
  <Company>Net4Gas</Company>
  <LinksUpToDate>false</LinksUpToDate>
  <CharactersWithSpaces>5918</CharactersWithSpaces>
  <SharedDoc>false</SharedDoc>
  <HLinks>
    <vt:vector size="24" baseType="variant">
      <vt:variant>
        <vt:i4>3997758</vt:i4>
      </vt:variant>
      <vt:variant>
        <vt:i4>9</vt:i4>
      </vt:variant>
      <vt:variant>
        <vt:i4>0</vt:i4>
      </vt:variant>
      <vt:variant>
        <vt:i4>5</vt:i4>
      </vt:variant>
      <vt:variant>
        <vt:lpwstr>http://www.pressrelations.de/new/standard/dereferrer.cfm?rurl=http://www.omers.com</vt:lpwstr>
      </vt:variant>
      <vt:variant>
        <vt:lpwstr/>
      </vt:variant>
      <vt:variant>
        <vt:i4>1900566</vt:i4>
      </vt:variant>
      <vt:variant>
        <vt:i4>6</vt:i4>
      </vt:variant>
      <vt:variant>
        <vt:i4>0</vt:i4>
      </vt:variant>
      <vt:variant>
        <vt:i4>5</vt:i4>
      </vt:variant>
      <vt:variant>
        <vt:lpwstr>http://www.pressrelations.de/new/standard/dereferrer.cfm?rurl=http://www.borealis.ca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http://www.net4gas.cz/</vt:lpwstr>
      </vt:variant>
      <vt:variant>
        <vt:lpwstr/>
      </vt:variant>
      <vt:variant>
        <vt:i4>196668</vt:i4>
      </vt:variant>
      <vt:variant>
        <vt:i4>0</vt:i4>
      </vt:variant>
      <vt:variant>
        <vt:i4>0</vt:i4>
      </vt:variant>
      <vt:variant>
        <vt:i4>5</vt:i4>
      </vt:variant>
      <vt:variant>
        <vt:lpwstr>mailto:milan.repka@net4gas.cz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 Press-Release I Tiskové zprávy</dc:title>
  <dc:creator>Zuzana Kučerová</dc:creator>
  <cp:lastModifiedBy>Řepka Milan</cp:lastModifiedBy>
  <cp:revision>2</cp:revision>
  <cp:lastPrinted>2014-01-29T15:18:00Z</cp:lastPrinted>
  <dcterms:created xsi:type="dcterms:W3CDTF">2014-11-06T09:20:00Z</dcterms:created>
  <dcterms:modified xsi:type="dcterms:W3CDTF">2014-11-06T09:20:00Z</dcterms:modified>
</cp:coreProperties>
</file>